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color w:val="4F81BD" w:themeColor="accent1"/>
        </w:rPr>
        <w:id w:val="323086877"/>
        <w:docPartObj>
          <w:docPartGallery w:val="Cover Pages"/>
          <w:docPartUnique/>
        </w:docPartObj>
      </w:sdtPr>
      <w:sdtEndPr>
        <w:rPr>
          <w:color w:val="595959" w:themeColor="text1" w:themeTint="A6"/>
          <w:sz w:val="28"/>
          <w:szCs w:val="28"/>
        </w:rPr>
      </w:sdtEndPr>
      <w:sdtContent>
        <w:p w:rsidR="00B231FD" w:rsidRDefault="00B231FD">
          <w:pPr>
            <w:pStyle w:val="Sinespaciado"/>
            <w:spacing w:before="1540" w:after="240"/>
            <w:jc w:val="center"/>
            <w:rPr>
              <w:color w:val="4F81BD" w:themeColor="accent1"/>
            </w:rPr>
          </w:pPr>
          <w:r>
            <w:rPr>
              <w:noProof/>
              <w:color w:val="4F81BD" w:themeColor="accent1"/>
              <w:lang w:eastAsia="es-CO"/>
            </w:rPr>
            <w:drawing>
              <wp:inline distT="0" distB="0" distL="0" distR="0">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bookmarkEnd w:id="0" w:displacedByCustomXml="next"/>
        <w:sdt>
          <w:sdtPr>
            <w:rPr>
              <w:rFonts w:asciiTheme="majorHAnsi" w:eastAsiaTheme="majorEastAsia" w:hAnsiTheme="majorHAnsi" w:cstheme="majorBidi"/>
              <w:caps/>
              <w:color w:val="4F81BD" w:themeColor="accent1"/>
              <w:sz w:val="72"/>
              <w:szCs w:val="72"/>
            </w:rPr>
            <w:alias w:val="Título"/>
            <w:tag w:val=""/>
            <w:id w:val="1735040861"/>
            <w:placeholder>
              <w:docPart w:val="3C2B681BE530493899F1496B6116545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B231FD" w:rsidRDefault="00B231FD">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MENEJO DE BASE DE DATOS BIBLIOGRAFICOS</w:t>
              </w:r>
            </w:p>
          </w:sdtContent>
        </w:sdt>
        <w:sdt>
          <w:sdtPr>
            <w:rPr>
              <w:color w:val="4F81BD" w:themeColor="accent1"/>
              <w:sz w:val="28"/>
              <w:szCs w:val="28"/>
            </w:rPr>
            <w:alias w:val="Subtítulo"/>
            <w:tag w:val=""/>
            <w:id w:val="328029620"/>
            <w:placeholder>
              <w:docPart w:val="10A88CB875D04E1AA186FC3518C7962A"/>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rsidR="00B231FD" w:rsidRDefault="00B231FD">
              <w:pPr>
                <w:pStyle w:val="Sinespaciado"/>
                <w:jc w:val="center"/>
                <w:rPr>
                  <w:color w:val="4F81BD" w:themeColor="accent1"/>
                  <w:sz w:val="28"/>
                  <w:szCs w:val="28"/>
                </w:rPr>
              </w:pPr>
              <w:r>
                <w:rPr>
                  <w:color w:val="4F81BD" w:themeColor="accent1"/>
                  <w:sz w:val="28"/>
                  <w:szCs w:val="28"/>
                  <w:lang w:val="es-ES"/>
                </w:rPr>
                <w:t>[Subtítulo del documento]</w:t>
              </w:r>
            </w:p>
          </w:sdtContent>
        </w:sdt>
        <w:p w:rsidR="00B231FD" w:rsidRPr="00B231FD" w:rsidRDefault="00B231FD" w:rsidP="00B231FD">
          <w:pPr>
            <w:pStyle w:val="Sinespaciado"/>
            <w:tabs>
              <w:tab w:val="left" w:pos="2880"/>
              <w:tab w:val="left" w:pos="3150"/>
              <w:tab w:val="center" w:pos="4419"/>
            </w:tabs>
            <w:spacing w:before="480"/>
            <w:jc w:val="center"/>
            <w:rPr>
              <w:rFonts w:asciiTheme="majorHAnsi" w:eastAsiaTheme="majorEastAsia" w:hAnsiTheme="majorHAnsi" w:cstheme="majorBidi"/>
              <w:caps/>
              <w:color w:val="4F81BD" w:themeColor="accent1"/>
              <w:sz w:val="36"/>
              <w:szCs w:val="36"/>
            </w:rPr>
          </w:pPr>
          <w:r w:rsidRPr="00B231FD">
            <w:rPr>
              <w:rFonts w:asciiTheme="majorHAnsi" w:eastAsiaTheme="majorEastAsia" w:hAnsiTheme="majorHAnsi" w:cstheme="majorBidi"/>
              <w:caps/>
              <w:color w:val="4F81BD" w:themeColor="accent1"/>
              <w:sz w:val="36"/>
              <w:szCs w:val="36"/>
            </w:rPr>
            <w:t>Andres Felipe Londoño</w:t>
          </w:r>
        </w:p>
        <w:p w:rsidR="00B231FD" w:rsidRPr="00B231FD" w:rsidRDefault="00B231FD" w:rsidP="00B231FD">
          <w:pPr>
            <w:pStyle w:val="Sinespaciado"/>
            <w:tabs>
              <w:tab w:val="left" w:pos="2880"/>
              <w:tab w:val="left" w:pos="3150"/>
              <w:tab w:val="center" w:pos="4419"/>
            </w:tabs>
            <w:spacing w:before="480"/>
            <w:jc w:val="center"/>
            <w:rPr>
              <w:rFonts w:asciiTheme="majorHAnsi" w:eastAsiaTheme="majorEastAsia" w:hAnsiTheme="majorHAnsi" w:cstheme="majorBidi"/>
              <w:caps/>
              <w:color w:val="4F81BD" w:themeColor="accent1"/>
              <w:sz w:val="36"/>
              <w:szCs w:val="36"/>
            </w:rPr>
          </w:pPr>
          <w:r w:rsidRPr="00B231FD">
            <w:rPr>
              <w:rFonts w:asciiTheme="majorHAnsi" w:eastAsiaTheme="majorEastAsia" w:hAnsiTheme="majorHAnsi" w:cstheme="majorBidi"/>
              <w:caps/>
              <w:color w:val="4F81BD" w:themeColor="accent1"/>
              <w:sz w:val="36"/>
              <w:szCs w:val="36"/>
            </w:rPr>
            <w:t>Evelyn Alvarez Correa</w:t>
          </w:r>
        </w:p>
        <w:p w:rsidR="00B231FD" w:rsidRPr="00B231FD" w:rsidRDefault="00B231FD" w:rsidP="00B231FD">
          <w:pPr>
            <w:pStyle w:val="Sinespaciado"/>
            <w:tabs>
              <w:tab w:val="left" w:pos="2880"/>
              <w:tab w:val="left" w:pos="3150"/>
              <w:tab w:val="center" w:pos="4419"/>
            </w:tabs>
            <w:spacing w:before="480"/>
            <w:jc w:val="center"/>
            <w:rPr>
              <w:rFonts w:asciiTheme="majorHAnsi" w:eastAsiaTheme="majorEastAsia" w:hAnsiTheme="majorHAnsi" w:cstheme="majorBidi"/>
              <w:caps/>
              <w:color w:val="4F81BD" w:themeColor="accent1"/>
              <w:sz w:val="36"/>
              <w:szCs w:val="36"/>
            </w:rPr>
          </w:pPr>
          <w:r w:rsidRPr="00B231FD">
            <w:rPr>
              <w:rFonts w:asciiTheme="majorHAnsi" w:eastAsiaTheme="majorEastAsia" w:hAnsiTheme="majorHAnsi" w:cstheme="majorBidi"/>
              <w:caps/>
              <w:color w:val="4F81BD" w:themeColor="accent1"/>
              <w:sz w:val="36"/>
              <w:szCs w:val="36"/>
            </w:rPr>
            <w:t>Mariana Yepes</w:t>
          </w:r>
        </w:p>
        <w:p w:rsidR="00B231FD" w:rsidRDefault="00B231FD" w:rsidP="00B231FD">
          <w:pPr>
            <w:pStyle w:val="Sinespaciado"/>
            <w:tabs>
              <w:tab w:val="left" w:pos="2880"/>
              <w:tab w:val="left" w:pos="3150"/>
              <w:tab w:val="center" w:pos="4419"/>
            </w:tabs>
            <w:spacing w:before="480"/>
            <w:rPr>
              <w:color w:val="4F81BD" w:themeColor="accent1"/>
            </w:rPr>
          </w:pPr>
          <w:r>
            <w:rPr>
              <w:color w:val="4F81BD" w:themeColor="accent1"/>
            </w:rPr>
            <w:tab/>
          </w:r>
          <w:r>
            <w:rPr>
              <w:noProof/>
              <w:color w:val="4F81BD" w:themeColor="accent1"/>
              <w:lang w:eastAsia="es-CO"/>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15-03-21T00:00:00Z">
                                    <w:dateFormat w:val="d 'de' MMMM 'de' yyyy"/>
                                    <w:lid w:val="es-ES"/>
                                    <w:storeMappedDataAs w:val="dateTime"/>
                                    <w:calendar w:val="gregorian"/>
                                  </w:date>
                                </w:sdtPr>
                                <w:sdtEndPr/>
                                <w:sdtContent>
                                  <w:p w:rsidR="00B231FD" w:rsidRDefault="00B231FD">
                                    <w:pPr>
                                      <w:pStyle w:val="Sinespaciado"/>
                                      <w:spacing w:after="40"/>
                                      <w:jc w:val="center"/>
                                      <w:rPr>
                                        <w:caps/>
                                        <w:color w:val="4F81BD" w:themeColor="accent1"/>
                                        <w:sz w:val="28"/>
                                        <w:szCs w:val="28"/>
                                      </w:rPr>
                                    </w:pPr>
                                    <w:r>
                                      <w:rPr>
                                        <w:caps/>
                                        <w:color w:val="4F81BD" w:themeColor="accent1"/>
                                        <w:sz w:val="28"/>
                                        <w:szCs w:val="28"/>
                                        <w:lang w:val="es-ES"/>
                                      </w:rPr>
                                      <w:t>21 de marzo de 2015</w:t>
                                    </w:r>
                                  </w:p>
                                </w:sdtContent>
                              </w:sdt>
                              <w:p w:rsidR="00B231FD" w:rsidRDefault="00ED7A40">
                                <w:pPr>
                                  <w:pStyle w:val="Sinespaciado"/>
                                  <w:jc w:val="center"/>
                                  <w:rPr>
                                    <w:color w:val="4F81BD" w:themeColor="accent1"/>
                                  </w:rPr>
                                </w:pPr>
                                <w:sdt>
                                  <w:sdtPr>
                                    <w:rPr>
                                      <w:caps/>
                                      <w:color w:val="4F81BD"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EndPr/>
                                  <w:sdtContent>
                                    <w:r w:rsidR="00B231FD">
                                      <w:rPr>
                                        <w:caps/>
                                        <w:color w:val="4F81BD" w:themeColor="accent1"/>
                                      </w:rPr>
                                      <w:t xml:space="preserve">     </w:t>
                                    </w:r>
                                  </w:sdtContent>
                                </w:sdt>
                              </w:p>
                              <w:p w:rsidR="00B231FD" w:rsidRDefault="00ED7A40">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B231FD">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42" o:spid="_x0000_s1026"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15-03-21T00:00:00Z">
                              <w:dateFormat w:val="d 'de' MMMM 'de' yyyy"/>
                              <w:lid w:val="es-ES"/>
                              <w:storeMappedDataAs w:val="dateTime"/>
                              <w:calendar w:val="gregorian"/>
                            </w:date>
                          </w:sdtPr>
                          <w:sdtContent>
                            <w:p w:rsidR="00B231FD" w:rsidRDefault="00B231FD">
                              <w:pPr>
                                <w:pStyle w:val="Sinespaciado"/>
                                <w:spacing w:after="40"/>
                                <w:jc w:val="center"/>
                                <w:rPr>
                                  <w:caps/>
                                  <w:color w:val="4F81BD" w:themeColor="accent1"/>
                                  <w:sz w:val="28"/>
                                  <w:szCs w:val="28"/>
                                </w:rPr>
                              </w:pPr>
                              <w:r>
                                <w:rPr>
                                  <w:caps/>
                                  <w:color w:val="4F81BD" w:themeColor="accent1"/>
                                  <w:sz w:val="28"/>
                                  <w:szCs w:val="28"/>
                                  <w:lang w:val="es-ES"/>
                                </w:rPr>
                                <w:t>21 de marzo de 2015</w:t>
                              </w:r>
                            </w:p>
                          </w:sdtContent>
                        </w:sdt>
                        <w:p w:rsidR="00B231FD" w:rsidRDefault="00B231FD">
                          <w:pPr>
                            <w:pStyle w:val="Sinespaciado"/>
                            <w:jc w:val="center"/>
                            <w:rPr>
                              <w:color w:val="4F81BD" w:themeColor="accent1"/>
                            </w:rPr>
                          </w:pPr>
                          <w:sdt>
                            <w:sdtPr>
                              <w:rPr>
                                <w:caps/>
                                <w:color w:val="4F81BD"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Content>
                              <w:r>
                                <w:rPr>
                                  <w:caps/>
                                  <w:color w:val="4F81BD" w:themeColor="accent1"/>
                                </w:rPr>
                                <w:t xml:space="preserve">     </w:t>
                              </w:r>
                            </w:sdtContent>
                          </w:sdt>
                        </w:p>
                        <w:p w:rsidR="00B231FD" w:rsidRDefault="00B231FD">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Pr>
                                  <w:color w:val="4F81BD" w:themeColor="accent1"/>
                                </w:rPr>
                                <w:t xml:space="preserve">     </w:t>
                              </w:r>
                            </w:sdtContent>
                          </w:sdt>
                        </w:p>
                      </w:txbxContent>
                    </v:textbox>
                    <w10:wrap anchorx="margin" anchory="page"/>
                  </v:shape>
                </w:pict>
              </mc:Fallback>
            </mc:AlternateContent>
          </w:r>
        </w:p>
        <w:p w:rsidR="00B231FD" w:rsidRDefault="00B231FD">
          <w:pPr>
            <w:rPr>
              <w:color w:val="595959" w:themeColor="text1" w:themeTint="A6"/>
              <w:sz w:val="28"/>
              <w:szCs w:val="28"/>
            </w:rPr>
          </w:pPr>
          <w:r>
            <w:rPr>
              <w:color w:val="595959" w:themeColor="text1" w:themeTint="A6"/>
              <w:sz w:val="28"/>
              <w:szCs w:val="28"/>
            </w:rPr>
            <w:br w:type="page"/>
          </w:r>
        </w:p>
        <w:p w:rsidR="00B231FD" w:rsidRDefault="00ED7A40">
          <w:pPr>
            <w:rPr>
              <w:color w:val="595959" w:themeColor="text1" w:themeTint="A6"/>
              <w:sz w:val="28"/>
              <w:szCs w:val="28"/>
            </w:rPr>
          </w:pPr>
        </w:p>
      </w:sdtContent>
    </w:sdt>
    <w:p w:rsidR="00C95FCF" w:rsidRPr="00982174" w:rsidRDefault="00247EDD" w:rsidP="00247EDD">
      <w:pPr>
        <w:jc w:val="center"/>
        <w:rPr>
          <w:rFonts w:ascii="Segoe UI" w:hAnsi="Segoe UI" w:cs="Segoe UI"/>
          <w:b/>
          <w:sz w:val="24"/>
          <w:szCs w:val="24"/>
        </w:rPr>
      </w:pPr>
      <w:r w:rsidRPr="00982174">
        <w:rPr>
          <w:rFonts w:ascii="Segoe UI" w:hAnsi="Segoe UI" w:cs="Segoe UI"/>
          <w:b/>
          <w:sz w:val="24"/>
          <w:szCs w:val="24"/>
        </w:rPr>
        <w:t>MANEJO DE BASES DE DATOS BIBLIOGRÁFICAS</w:t>
      </w:r>
    </w:p>
    <w:p w:rsidR="00247EDD" w:rsidRPr="00982174" w:rsidRDefault="00247EDD" w:rsidP="00247EDD">
      <w:pPr>
        <w:pStyle w:val="Prrafodelista"/>
        <w:numPr>
          <w:ilvl w:val="0"/>
          <w:numId w:val="2"/>
        </w:numPr>
        <w:rPr>
          <w:rFonts w:ascii="Segoe UI" w:hAnsi="Segoe UI" w:cs="Segoe UI"/>
          <w:b/>
          <w:sz w:val="24"/>
          <w:szCs w:val="24"/>
        </w:rPr>
      </w:pPr>
      <w:r w:rsidRPr="00982174">
        <w:rPr>
          <w:rFonts w:ascii="Segoe UI" w:hAnsi="Segoe UI" w:cs="Segoe UI"/>
          <w:b/>
          <w:sz w:val="24"/>
          <w:szCs w:val="24"/>
        </w:rPr>
        <w:t>TEMA DE CONSULTA</w:t>
      </w:r>
    </w:p>
    <w:p w:rsidR="003E63BF" w:rsidRDefault="003E63BF" w:rsidP="00982174">
      <w:pPr>
        <w:pStyle w:val="Prrafodelista"/>
        <w:jc w:val="both"/>
        <w:rPr>
          <w:rFonts w:ascii="Segoe UI" w:hAnsi="Segoe UI" w:cs="Segoe UI"/>
          <w:sz w:val="24"/>
          <w:szCs w:val="24"/>
        </w:rPr>
      </w:pPr>
    </w:p>
    <w:p w:rsidR="003E63BF" w:rsidRDefault="003E63BF" w:rsidP="00982174">
      <w:pPr>
        <w:pStyle w:val="Prrafodelista"/>
        <w:jc w:val="both"/>
        <w:rPr>
          <w:rFonts w:ascii="Segoe UI" w:hAnsi="Segoe UI" w:cs="Segoe UI"/>
          <w:sz w:val="24"/>
          <w:szCs w:val="24"/>
        </w:rPr>
      </w:pPr>
      <w:r>
        <w:rPr>
          <w:rFonts w:ascii="Segoe UI" w:hAnsi="Segoe UI" w:cs="Segoe UI"/>
          <w:sz w:val="24"/>
          <w:szCs w:val="24"/>
        </w:rPr>
        <w:t xml:space="preserve">Seleccione un tema libre </w:t>
      </w:r>
      <w:r w:rsidR="005F7F2F">
        <w:rPr>
          <w:rFonts w:ascii="Segoe UI" w:hAnsi="Segoe UI" w:cs="Segoe UI"/>
          <w:sz w:val="24"/>
          <w:szCs w:val="24"/>
        </w:rPr>
        <w:t xml:space="preserve">relacionado con su carrera </w:t>
      </w:r>
      <w:r>
        <w:rPr>
          <w:rFonts w:ascii="Segoe UI" w:hAnsi="Segoe UI" w:cs="Segoe UI"/>
          <w:sz w:val="24"/>
          <w:szCs w:val="24"/>
        </w:rPr>
        <w:t xml:space="preserve">y consúltelo </w:t>
      </w:r>
      <w:r w:rsidR="00247EDD" w:rsidRPr="00982174">
        <w:rPr>
          <w:rFonts w:ascii="Segoe UI" w:hAnsi="Segoe UI" w:cs="Segoe UI"/>
          <w:sz w:val="24"/>
          <w:szCs w:val="24"/>
        </w:rPr>
        <w:t xml:space="preserve">en las bases de datos de la biblioteca </w:t>
      </w:r>
      <w:r w:rsidR="00982174">
        <w:rPr>
          <w:rFonts w:ascii="Segoe UI" w:hAnsi="Segoe UI" w:cs="Segoe UI"/>
          <w:sz w:val="24"/>
          <w:szCs w:val="24"/>
        </w:rPr>
        <w:t>Digital.</w:t>
      </w:r>
      <w:r>
        <w:rPr>
          <w:rFonts w:ascii="Segoe UI" w:hAnsi="Segoe UI" w:cs="Segoe UI"/>
          <w:sz w:val="24"/>
          <w:szCs w:val="24"/>
        </w:rPr>
        <w:t xml:space="preserve"> Copie y pegue los resúmenes que encontró (Mínimo 3) y aplíquele a </w:t>
      </w:r>
      <w:r w:rsidR="00A325CF" w:rsidRPr="00A325CF">
        <w:rPr>
          <w:rFonts w:ascii="Segoe UI" w:hAnsi="Segoe UI" w:cs="Segoe UI"/>
          <w:b/>
          <w:sz w:val="24"/>
          <w:szCs w:val="24"/>
        </w:rPr>
        <w:t>TODO</w:t>
      </w:r>
      <w:r>
        <w:rPr>
          <w:rFonts w:ascii="Segoe UI" w:hAnsi="Segoe UI" w:cs="Segoe UI"/>
          <w:sz w:val="24"/>
          <w:szCs w:val="24"/>
        </w:rPr>
        <w:t xml:space="preserve"> el documento el formato necesario para que quede bien presentado.</w:t>
      </w:r>
    </w:p>
    <w:p w:rsidR="00CD52A2" w:rsidRDefault="00CD52A2" w:rsidP="00982174">
      <w:pPr>
        <w:pStyle w:val="Prrafodelista"/>
        <w:jc w:val="both"/>
        <w:rPr>
          <w:rFonts w:ascii="Segoe UI" w:hAnsi="Segoe UI" w:cs="Segoe UI"/>
          <w:sz w:val="24"/>
          <w:szCs w:val="24"/>
        </w:rPr>
      </w:pPr>
    </w:p>
    <w:p w:rsidR="00CD52A2" w:rsidRPr="00CD52A2" w:rsidRDefault="00CD52A2" w:rsidP="00982174">
      <w:pPr>
        <w:pStyle w:val="Prrafodelista"/>
        <w:jc w:val="both"/>
        <w:rPr>
          <w:rFonts w:ascii="Segoe UI" w:hAnsi="Segoe UI" w:cs="Segoe UI"/>
          <w:b/>
          <w:sz w:val="24"/>
          <w:szCs w:val="24"/>
        </w:rPr>
      </w:pPr>
      <w:r w:rsidRPr="00CD52A2">
        <w:rPr>
          <w:rFonts w:ascii="Segoe UI" w:hAnsi="Segoe UI" w:cs="Segoe UI"/>
          <w:b/>
          <w:sz w:val="24"/>
          <w:szCs w:val="24"/>
        </w:rPr>
        <w:t>Tema: Recursos humanos</w:t>
      </w:r>
    </w:p>
    <w:p w:rsidR="00CD52A2" w:rsidRDefault="00CD52A2" w:rsidP="00CD52A2">
      <w:pPr>
        <w:pStyle w:val="Prrafodelista"/>
        <w:jc w:val="both"/>
        <w:rPr>
          <w:rFonts w:ascii="Segoe UI" w:hAnsi="Segoe UI" w:cs="Segoe UI"/>
          <w:sz w:val="24"/>
          <w:szCs w:val="24"/>
        </w:rPr>
      </w:pPr>
    </w:p>
    <w:p w:rsidR="00CD52A2" w:rsidRPr="00CD52A2" w:rsidRDefault="00CD52A2" w:rsidP="00CD52A2">
      <w:pPr>
        <w:pStyle w:val="Prrafodelista"/>
        <w:numPr>
          <w:ilvl w:val="0"/>
          <w:numId w:val="5"/>
        </w:numPr>
        <w:jc w:val="both"/>
        <w:rPr>
          <w:rFonts w:ascii="Segoe UI" w:hAnsi="Segoe UI" w:cs="Segoe UI"/>
          <w:b/>
          <w:sz w:val="24"/>
          <w:szCs w:val="24"/>
        </w:rPr>
      </w:pPr>
      <w:r w:rsidRPr="00CD52A2">
        <w:rPr>
          <w:rFonts w:ascii="Segoe UI" w:hAnsi="Segoe UI" w:cs="Segoe UI"/>
          <w:b/>
          <w:sz w:val="24"/>
          <w:szCs w:val="24"/>
        </w:rPr>
        <w:t>Resumen de: Dirección estratégica de recursos humanos</w:t>
      </w:r>
    </w:p>
    <w:p w:rsidR="00256F6B" w:rsidRPr="00CD52A2" w:rsidRDefault="00CD52A2" w:rsidP="00256F6B">
      <w:pPr>
        <w:pStyle w:val="Prrafodelista"/>
        <w:jc w:val="both"/>
        <w:rPr>
          <w:rFonts w:ascii="Arial Narrow" w:hAnsi="Arial Narrow" w:cs="Segoe UI"/>
          <w:sz w:val="28"/>
          <w:szCs w:val="28"/>
        </w:rPr>
      </w:pPr>
      <w:r w:rsidRPr="00CD52A2">
        <w:rPr>
          <w:rFonts w:ascii="Arial Narrow" w:hAnsi="Arial Narrow" w:cs="Segoe UI"/>
          <w:sz w:val="28"/>
          <w:szCs w:val="28"/>
        </w:rPr>
        <w:t>DIRECCIÓN ESTRATÉGICA DE RECURSOS HUMANOS Por último, citaremos</w:t>
      </w:r>
      <w:r w:rsidR="00545A2E">
        <w:rPr>
          <w:rFonts w:ascii="Arial Narrow" w:hAnsi="Arial Narrow" w:cs="Segoe UI"/>
          <w:sz w:val="28"/>
          <w:szCs w:val="28"/>
        </w:rPr>
        <w:t xml:space="preserve"> otra vez a Spencer y Spencer</w:t>
      </w:r>
      <w:r w:rsidRPr="00CD52A2">
        <w:rPr>
          <w:rFonts w:ascii="Arial Narrow" w:hAnsi="Arial Narrow" w:cs="Segoe UI"/>
          <w:sz w:val="28"/>
          <w:szCs w:val="28"/>
        </w:rPr>
        <w:t xml:space="preserve">. Para estos autores las competencias pueden clasificarse también en dos categorías: “punto inicial” y “diferenciales”, según el criterio de desempeño laboral que predicen. </w:t>
      </w:r>
      <w:r>
        <w:rPr>
          <w:rFonts w:ascii="Arial Narrow" w:hAnsi="Arial Narrow" w:cs="Segoe UI"/>
          <w:sz w:val="28"/>
          <w:szCs w:val="28"/>
        </w:rPr>
        <w:t>Competencias de punto inicial</w:t>
      </w:r>
      <w:r w:rsidRPr="00CD52A2">
        <w:rPr>
          <w:rFonts w:ascii="Arial Narrow" w:hAnsi="Arial Narrow" w:cs="Segoe UI"/>
          <w:sz w:val="28"/>
          <w:szCs w:val="28"/>
        </w:rPr>
        <w:t>. Son características esenciales (generalmente conocimiento o habilidades básicas, como la habilidad de leer) que todos necesitan en cualquier empleo para desempeñarse mínimamente bien. Una competencia de punto inicial es, por ejemplo, conocimiento del producto o la capacidad de hacer factu</w:t>
      </w:r>
      <w:r>
        <w:rPr>
          <w:rFonts w:ascii="Arial Narrow" w:hAnsi="Arial Narrow" w:cs="Segoe UI"/>
          <w:sz w:val="28"/>
          <w:szCs w:val="28"/>
        </w:rPr>
        <w:t>ras. Competencias diferenciales</w:t>
      </w:r>
      <w:r w:rsidRPr="00CD52A2">
        <w:rPr>
          <w:rFonts w:ascii="Arial Narrow" w:hAnsi="Arial Narrow" w:cs="Segoe UI"/>
          <w:sz w:val="28"/>
          <w:szCs w:val="28"/>
        </w:rPr>
        <w:t>. Estos factores distinguen a las personas de niveles superiores. Por ejemplo, orientación a establecer objetivos más altos que los que la organización requiere, es una competencia que diferencia a las personas de niveles superiores al personal de ventas. Otros autores que han abordado esta temática y que cabe men</w:t>
      </w:r>
      <w:r>
        <w:rPr>
          <w:rFonts w:ascii="Arial Narrow" w:hAnsi="Arial Narrow" w:cs="Segoe UI"/>
          <w:sz w:val="28"/>
          <w:szCs w:val="28"/>
        </w:rPr>
        <w:t xml:space="preserve">cionar son Lucia y </w:t>
      </w:r>
      <w:proofErr w:type="spellStart"/>
      <w:r>
        <w:rPr>
          <w:rFonts w:ascii="Arial Narrow" w:hAnsi="Arial Narrow" w:cs="Segoe UI"/>
          <w:sz w:val="28"/>
          <w:szCs w:val="28"/>
        </w:rPr>
        <w:t>Lepsinger</w:t>
      </w:r>
      <w:proofErr w:type="spellEnd"/>
      <w:r w:rsidRPr="00CD52A2">
        <w:rPr>
          <w:rFonts w:ascii="Arial Narrow" w:hAnsi="Arial Narrow" w:cs="Segoe UI"/>
          <w:sz w:val="28"/>
          <w:szCs w:val="28"/>
        </w:rPr>
        <w:t xml:space="preserve">, quienes aportan una mirada interesante sobre el modelo de competencias. Estos autores hacen una diferencia, en el modelo, entre las competencias innatas y las adquiridas. Presentan un gráfico ilustrativo que denominan </w:t>
      </w:r>
      <w:proofErr w:type="spellStart"/>
      <w:r w:rsidRPr="00CD52A2">
        <w:rPr>
          <w:rFonts w:ascii="Arial Narrow" w:hAnsi="Arial Narrow" w:cs="Segoe UI"/>
          <w:sz w:val="28"/>
          <w:szCs w:val="28"/>
        </w:rPr>
        <w:t>Competency</w:t>
      </w:r>
      <w:proofErr w:type="spellEnd"/>
      <w:r w:rsidRPr="00CD52A2">
        <w:rPr>
          <w:rFonts w:ascii="Arial Narrow" w:hAnsi="Arial Narrow" w:cs="Segoe UI"/>
          <w:sz w:val="28"/>
          <w:szCs w:val="28"/>
        </w:rPr>
        <w:t xml:space="preserve"> </w:t>
      </w:r>
      <w:proofErr w:type="spellStart"/>
      <w:r w:rsidRPr="00CD52A2">
        <w:rPr>
          <w:rFonts w:ascii="Arial Narrow" w:hAnsi="Arial Narrow" w:cs="Segoe UI"/>
          <w:sz w:val="28"/>
          <w:szCs w:val="28"/>
        </w:rPr>
        <w:t>Pyramid</w:t>
      </w:r>
      <w:proofErr w:type="spellEnd"/>
      <w:r w:rsidRPr="00CD52A2">
        <w:rPr>
          <w:rFonts w:ascii="Arial Narrow" w:hAnsi="Arial Narrow" w:cs="Segoe UI"/>
          <w:sz w:val="28"/>
          <w:szCs w:val="28"/>
        </w:rPr>
        <w:t xml:space="preserve">, respecto del cual dicen: …un modelo de competencias debería incluir las habilidades innatas y las adquiridas. De este modo sería esencialmente una pirámide construida sobre la base de los talentos inherentes (innatos) y que incorporaría </w:t>
      </w:r>
      <w:r w:rsidRPr="00CD52A2">
        <w:rPr>
          <w:rFonts w:ascii="Arial Narrow" w:hAnsi="Arial Narrow" w:cs="Segoe UI"/>
          <w:sz w:val="28"/>
          <w:szCs w:val="28"/>
        </w:rPr>
        <w:lastRenderedPageBreak/>
        <w:t xml:space="preserve">los tipos de habilidades y conocimientos que pueden ser adquiridos a través del estudio, el esfuerzo y la experiencia. El tope de la pirámide es un conjunto específico de comportamientos que son la manifestación de todas las habilidades innatas y adquiridas discutidas anteriormente. Expresar estas habilidades en términos de comportamientos es importante por dos razones: 1) permite definir ejemplos para su más sencilla detección y evaluación, y 2) los comportamientos se pueden desarrollar de alguna manera. Las competencias laborales Existe en diversos medios, aun en los académicos, una profunda confusión sobre términos que, siendo parecidos, significan cosas muy diferentes: las competencias laborales y las competencias conductuales. Cuando se habla de gestión por competencias se hace referencia a un modelo de </w:t>
      </w:r>
      <w:proofErr w:type="spellStart"/>
      <w:r w:rsidRPr="00CD52A2">
        <w:rPr>
          <w:rFonts w:ascii="Arial Narrow" w:hAnsi="Arial Narrow" w:cs="Segoe UI"/>
          <w:sz w:val="28"/>
          <w:szCs w:val="28"/>
        </w:rPr>
        <w:t>management</w:t>
      </w:r>
      <w:proofErr w:type="spellEnd"/>
      <w:r w:rsidRPr="00CD52A2">
        <w:rPr>
          <w:rFonts w:ascii="Arial Narrow" w:hAnsi="Arial Narrow" w:cs="Segoe UI"/>
          <w:sz w:val="28"/>
          <w:szCs w:val="28"/>
        </w:rPr>
        <w:t xml:space="preserve"> o de gestión, una manera de “manejar” los recursos humanos de una 16. Spencer y Spencer, obra citada. </w:t>
      </w:r>
    </w:p>
    <w:p w:rsidR="00256F6B" w:rsidRDefault="00CD52A2" w:rsidP="00256F6B">
      <w:pPr>
        <w:pStyle w:val="Prrafodelista"/>
        <w:jc w:val="both"/>
        <w:rPr>
          <w:rFonts w:ascii="Arial Narrow" w:hAnsi="Arial Narrow" w:cs="Segoe UI"/>
          <w:sz w:val="28"/>
          <w:szCs w:val="28"/>
        </w:rPr>
      </w:pPr>
      <w:r w:rsidRPr="00CD52A2">
        <w:rPr>
          <w:rFonts w:ascii="Arial Narrow" w:hAnsi="Arial Narrow" w:cs="Segoe UI"/>
          <w:sz w:val="28"/>
          <w:szCs w:val="28"/>
        </w:rPr>
        <w:t xml:space="preserve">DIRECCIÓN ESTRATÉGICA DE RECURSOS HUMANOS Por último, citaremos </w:t>
      </w:r>
      <w:r>
        <w:rPr>
          <w:rFonts w:ascii="Arial Narrow" w:hAnsi="Arial Narrow" w:cs="Segoe UI"/>
          <w:sz w:val="28"/>
          <w:szCs w:val="28"/>
        </w:rPr>
        <w:t>otra vez a Spencer y Spencer 16</w:t>
      </w:r>
      <w:r w:rsidRPr="00CD52A2">
        <w:rPr>
          <w:rFonts w:ascii="Arial Narrow" w:hAnsi="Arial Narrow" w:cs="Segoe UI"/>
          <w:sz w:val="28"/>
          <w:szCs w:val="28"/>
        </w:rPr>
        <w:t>. Para estos autores las competencias pueden clasificarse también en dos categorías: “punto inicial” y “diferenciales”, según el criterio de desempeño laboral que predicen</w:t>
      </w:r>
      <w:r>
        <w:rPr>
          <w:rFonts w:ascii="Arial Narrow" w:hAnsi="Arial Narrow" w:cs="Segoe UI"/>
          <w:sz w:val="28"/>
          <w:szCs w:val="28"/>
        </w:rPr>
        <w:t xml:space="preserve">. </w:t>
      </w:r>
      <w:r w:rsidRPr="00CD52A2">
        <w:rPr>
          <w:rFonts w:ascii="Arial Narrow" w:hAnsi="Arial Narrow" w:cs="Segoe UI"/>
          <w:sz w:val="28"/>
          <w:szCs w:val="28"/>
        </w:rPr>
        <w:t>Comp</w:t>
      </w:r>
      <w:r>
        <w:rPr>
          <w:rFonts w:ascii="Arial Narrow" w:hAnsi="Arial Narrow" w:cs="Segoe UI"/>
          <w:sz w:val="28"/>
          <w:szCs w:val="28"/>
        </w:rPr>
        <w:t>etencias de punto inicial</w:t>
      </w:r>
      <w:r w:rsidRPr="00CD52A2">
        <w:rPr>
          <w:rFonts w:ascii="Arial Narrow" w:hAnsi="Arial Narrow" w:cs="Segoe UI"/>
          <w:sz w:val="28"/>
          <w:szCs w:val="28"/>
        </w:rPr>
        <w:t>. Son características esenciales (generalmente conocimiento o habilidades básicas, como la habilidad de leer) que todos necesitan en cualquier empleo para desempeñarse mínimamente bien. Una competencia de punto inicial es, por ejemplo, conocimiento del producto o la capacidad de hacer fact</w:t>
      </w:r>
      <w:r>
        <w:rPr>
          <w:rFonts w:ascii="Arial Narrow" w:hAnsi="Arial Narrow" w:cs="Segoe UI"/>
          <w:sz w:val="28"/>
          <w:szCs w:val="28"/>
        </w:rPr>
        <w:t xml:space="preserve">uras. Competencias </w:t>
      </w:r>
      <w:proofErr w:type="spellStart"/>
      <w:proofErr w:type="gramStart"/>
      <w:r>
        <w:rPr>
          <w:rFonts w:ascii="Arial Narrow" w:hAnsi="Arial Narrow" w:cs="Segoe UI"/>
          <w:sz w:val="28"/>
          <w:szCs w:val="28"/>
        </w:rPr>
        <w:t>diferenciale</w:t>
      </w:r>
      <w:proofErr w:type="spellEnd"/>
      <w:r w:rsidRPr="00CD52A2">
        <w:rPr>
          <w:rFonts w:ascii="Arial Narrow" w:hAnsi="Arial Narrow" w:cs="Segoe UI"/>
          <w:sz w:val="28"/>
          <w:szCs w:val="28"/>
        </w:rPr>
        <w:t xml:space="preserve"> .</w:t>
      </w:r>
      <w:proofErr w:type="gramEnd"/>
      <w:r w:rsidRPr="00CD52A2">
        <w:rPr>
          <w:rFonts w:ascii="Arial Narrow" w:hAnsi="Arial Narrow" w:cs="Segoe UI"/>
          <w:sz w:val="28"/>
          <w:szCs w:val="28"/>
        </w:rPr>
        <w:t xml:space="preserve"> Estos factores distinguen a las personas de niveles superiores. Por ejemplo, orientación a establecer objetivos más altos que los que la organización requiere, es una competencia que diferencia a las personas de niveles superiores al personal de ventas. Otros autores que han abordado esta temática y que cabe me</w:t>
      </w:r>
      <w:r>
        <w:rPr>
          <w:rFonts w:ascii="Arial Narrow" w:hAnsi="Arial Narrow" w:cs="Segoe UI"/>
          <w:sz w:val="28"/>
          <w:szCs w:val="28"/>
        </w:rPr>
        <w:t xml:space="preserve">ncionar son Lucia y </w:t>
      </w:r>
      <w:proofErr w:type="spellStart"/>
      <w:r>
        <w:rPr>
          <w:rFonts w:ascii="Arial Narrow" w:hAnsi="Arial Narrow" w:cs="Segoe UI"/>
          <w:sz w:val="28"/>
          <w:szCs w:val="28"/>
        </w:rPr>
        <w:t>Lepsinger</w:t>
      </w:r>
      <w:proofErr w:type="spellEnd"/>
      <w:r>
        <w:rPr>
          <w:rFonts w:ascii="Arial Narrow" w:hAnsi="Arial Narrow" w:cs="Segoe UI"/>
          <w:sz w:val="28"/>
          <w:szCs w:val="28"/>
        </w:rPr>
        <w:t xml:space="preserve"> 17</w:t>
      </w:r>
      <w:r w:rsidRPr="00CD52A2">
        <w:rPr>
          <w:rFonts w:ascii="Arial Narrow" w:hAnsi="Arial Narrow" w:cs="Segoe UI"/>
          <w:sz w:val="28"/>
          <w:szCs w:val="28"/>
        </w:rPr>
        <w:t xml:space="preserve">, quienes aportan una mirada interesante sobre el modelo de competencias. Estos autores hacen una diferencia, en el modelo, entre las competencias innatas y las adquiridas. Presentan un gráfico ilustrativo que denominan </w:t>
      </w:r>
      <w:proofErr w:type="spellStart"/>
      <w:r w:rsidRPr="00CD52A2">
        <w:rPr>
          <w:rFonts w:ascii="Arial Narrow" w:hAnsi="Arial Narrow" w:cs="Segoe UI"/>
          <w:sz w:val="28"/>
          <w:szCs w:val="28"/>
        </w:rPr>
        <w:t>Competency</w:t>
      </w:r>
      <w:proofErr w:type="spellEnd"/>
      <w:r w:rsidRPr="00CD52A2">
        <w:rPr>
          <w:rFonts w:ascii="Arial Narrow" w:hAnsi="Arial Narrow" w:cs="Segoe UI"/>
          <w:sz w:val="28"/>
          <w:szCs w:val="28"/>
        </w:rPr>
        <w:t xml:space="preserve"> </w:t>
      </w:r>
      <w:proofErr w:type="spellStart"/>
      <w:r w:rsidRPr="00CD52A2">
        <w:rPr>
          <w:rFonts w:ascii="Arial Narrow" w:hAnsi="Arial Narrow" w:cs="Segoe UI"/>
          <w:sz w:val="28"/>
          <w:szCs w:val="28"/>
        </w:rPr>
        <w:t>Pyramid</w:t>
      </w:r>
      <w:proofErr w:type="spellEnd"/>
      <w:r w:rsidRPr="00CD52A2">
        <w:rPr>
          <w:rFonts w:ascii="Arial Narrow" w:hAnsi="Arial Narrow" w:cs="Segoe UI"/>
          <w:sz w:val="28"/>
          <w:szCs w:val="28"/>
        </w:rPr>
        <w:t xml:space="preserve">, respecto del cual dicen: …un modelo de competencias debería incluir las habilidades innatas y las adquiridas. De este modo sería esencialmente una pirámide construida sobre la base de los talentos inherentes (innatos) y que incorporaría </w:t>
      </w:r>
      <w:r w:rsidRPr="00CD52A2">
        <w:rPr>
          <w:rFonts w:ascii="Arial Narrow" w:hAnsi="Arial Narrow" w:cs="Segoe UI"/>
          <w:sz w:val="28"/>
          <w:szCs w:val="28"/>
        </w:rPr>
        <w:lastRenderedPageBreak/>
        <w:t xml:space="preserve">los tipos de habilidades y conocimientos que pueden ser adquiridos a través del estudio, el esfuerzo y la experiencia. El tope de la pirámide es un conjunto específico de comportamientos que son la manifestación de todas las habilidades innatas y adquiridas discutidas anteriormente. Expresar estas habilidades en términos de comportamientos es importante por dos razones: 1) permite definir ejemplos para su más sencilla detección y evaluación, y 2) los comportamientos se pueden desarrollar de alguna manera. Las competencias laborales Existe en diversos medios, aun en los académicos, una profunda confusión sobre términos que, siendo parecidos, significan cosas muy diferentes: las competencias laborales y las competencias conductuales. Cuando se habla de gestión por competencias se hace referencia a un modelo de </w:t>
      </w:r>
      <w:proofErr w:type="spellStart"/>
      <w:r w:rsidRPr="00CD52A2">
        <w:rPr>
          <w:rFonts w:ascii="Arial Narrow" w:hAnsi="Arial Narrow" w:cs="Segoe UI"/>
          <w:sz w:val="28"/>
          <w:szCs w:val="28"/>
        </w:rPr>
        <w:t>management</w:t>
      </w:r>
      <w:proofErr w:type="spellEnd"/>
      <w:r w:rsidRPr="00CD52A2">
        <w:rPr>
          <w:rFonts w:ascii="Arial Narrow" w:hAnsi="Arial Narrow" w:cs="Segoe UI"/>
          <w:sz w:val="28"/>
          <w:szCs w:val="28"/>
        </w:rPr>
        <w:t xml:space="preserve"> o de gestión, una manera de “manejar” los recursos humanos de una 16. Spencer y Spencer, obra citada. 17. Lucia, </w:t>
      </w:r>
      <w:proofErr w:type="spellStart"/>
      <w:r w:rsidRPr="00CD52A2">
        <w:rPr>
          <w:rFonts w:ascii="Arial Narrow" w:hAnsi="Arial Narrow" w:cs="Segoe UI"/>
          <w:sz w:val="28"/>
          <w:szCs w:val="28"/>
        </w:rPr>
        <w:t>Antoinette</w:t>
      </w:r>
      <w:proofErr w:type="spellEnd"/>
      <w:r w:rsidRPr="00CD52A2">
        <w:rPr>
          <w:rFonts w:ascii="Arial Narrow" w:hAnsi="Arial Narrow" w:cs="Segoe UI"/>
          <w:sz w:val="28"/>
          <w:szCs w:val="28"/>
        </w:rPr>
        <w:t xml:space="preserve"> y, D. </w:t>
      </w:r>
      <w:proofErr w:type="spellStart"/>
      <w:r w:rsidRPr="00CD52A2">
        <w:rPr>
          <w:rFonts w:ascii="Arial Narrow" w:hAnsi="Arial Narrow" w:cs="Segoe UI"/>
          <w:sz w:val="28"/>
          <w:szCs w:val="28"/>
        </w:rPr>
        <w:t>Lepsinger</w:t>
      </w:r>
      <w:proofErr w:type="spellEnd"/>
      <w:r w:rsidRPr="00CD52A2">
        <w:rPr>
          <w:rFonts w:ascii="Arial Narrow" w:hAnsi="Arial Narrow" w:cs="Segoe UI"/>
          <w:sz w:val="28"/>
          <w:szCs w:val="28"/>
        </w:rPr>
        <w:t xml:space="preserve">, Richard. </w:t>
      </w:r>
      <w:proofErr w:type="spellStart"/>
      <w:r w:rsidRPr="00CD52A2">
        <w:rPr>
          <w:rFonts w:ascii="Arial Narrow" w:hAnsi="Arial Narrow" w:cs="Segoe UI"/>
          <w:sz w:val="28"/>
          <w:szCs w:val="28"/>
        </w:rPr>
        <w:t>The</w:t>
      </w:r>
      <w:proofErr w:type="spellEnd"/>
      <w:r w:rsidRPr="00CD52A2">
        <w:rPr>
          <w:rFonts w:ascii="Arial Narrow" w:hAnsi="Arial Narrow" w:cs="Segoe UI"/>
          <w:sz w:val="28"/>
          <w:szCs w:val="28"/>
        </w:rPr>
        <w:t xml:space="preserve"> art and </w:t>
      </w:r>
      <w:proofErr w:type="spellStart"/>
      <w:r w:rsidRPr="00CD52A2">
        <w:rPr>
          <w:rFonts w:ascii="Arial Narrow" w:hAnsi="Arial Narrow" w:cs="Segoe UI"/>
          <w:sz w:val="28"/>
          <w:szCs w:val="28"/>
        </w:rPr>
        <w:t>science</w:t>
      </w:r>
      <w:proofErr w:type="spellEnd"/>
      <w:r w:rsidRPr="00CD52A2">
        <w:rPr>
          <w:rFonts w:ascii="Arial Narrow" w:hAnsi="Arial Narrow" w:cs="Segoe UI"/>
          <w:sz w:val="28"/>
          <w:szCs w:val="28"/>
        </w:rPr>
        <w:t xml:space="preserve"> of </w:t>
      </w:r>
      <w:proofErr w:type="spellStart"/>
      <w:r w:rsidRPr="00CD52A2">
        <w:rPr>
          <w:rFonts w:ascii="Arial Narrow" w:hAnsi="Arial Narrow" w:cs="Segoe UI"/>
          <w:sz w:val="28"/>
          <w:szCs w:val="28"/>
        </w:rPr>
        <w:t>Competency</w:t>
      </w:r>
      <w:proofErr w:type="spellEnd"/>
      <w:r w:rsidRPr="00CD52A2">
        <w:rPr>
          <w:rFonts w:ascii="Arial Narrow" w:hAnsi="Arial Narrow" w:cs="Segoe UI"/>
          <w:sz w:val="28"/>
          <w:szCs w:val="28"/>
        </w:rPr>
        <w:t xml:space="preserve"> </w:t>
      </w:r>
      <w:proofErr w:type="spellStart"/>
      <w:r w:rsidRPr="00CD52A2">
        <w:rPr>
          <w:rFonts w:ascii="Arial Narrow" w:hAnsi="Arial Narrow" w:cs="Segoe UI"/>
          <w:sz w:val="28"/>
          <w:szCs w:val="28"/>
        </w:rPr>
        <w:t>models</w:t>
      </w:r>
      <w:proofErr w:type="spellEnd"/>
      <w:r w:rsidRPr="00CD52A2">
        <w:rPr>
          <w:rFonts w:ascii="Arial Narrow" w:hAnsi="Arial Narrow" w:cs="Segoe UI"/>
          <w:sz w:val="28"/>
          <w:szCs w:val="28"/>
        </w:rPr>
        <w:t xml:space="preserve">. </w:t>
      </w:r>
      <w:proofErr w:type="spellStart"/>
      <w:r w:rsidRPr="00CD52A2">
        <w:rPr>
          <w:rFonts w:ascii="Arial Narrow" w:hAnsi="Arial Narrow" w:cs="Segoe UI"/>
          <w:sz w:val="28"/>
          <w:szCs w:val="28"/>
        </w:rPr>
        <w:t>Jossey</w:t>
      </w:r>
      <w:proofErr w:type="spellEnd"/>
      <w:r w:rsidRPr="00CD52A2">
        <w:rPr>
          <w:rFonts w:ascii="Arial Narrow" w:hAnsi="Arial Narrow" w:cs="Segoe UI"/>
          <w:sz w:val="28"/>
          <w:szCs w:val="28"/>
        </w:rPr>
        <w:t xml:space="preserve">-Bass / </w:t>
      </w:r>
      <w:proofErr w:type="spellStart"/>
      <w:r w:rsidRPr="00CD52A2">
        <w:rPr>
          <w:rFonts w:ascii="Arial Narrow" w:hAnsi="Arial Narrow" w:cs="Segoe UI"/>
          <w:sz w:val="28"/>
          <w:szCs w:val="28"/>
        </w:rPr>
        <w:t>Pfeiffer</w:t>
      </w:r>
      <w:proofErr w:type="spellEnd"/>
      <w:r w:rsidRPr="00CD52A2">
        <w:rPr>
          <w:rFonts w:ascii="Arial Narrow" w:hAnsi="Arial Narrow" w:cs="Segoe UI"/>
          <w:sz w:val="28"/>
          <w:szCs w:val="28"/>
        </w:rPr>
        <w:t xml:space="preserve">. San Francisco. 1999. </w:t>
      </w:r>
    </w:p>
    <w:p w:rsidR="00256F6B" w:rsidRPr="00256F6B" w:rsidRDefault="00256F6B" w:rsidP="00256F6B">
      <w:pPr>
        <w:jc w:val="both"/>
        <w:rPr>
          <w:rFonts w:ascii="Arial Narrow" w:hAnsi="Arial Narrow" w:cs="Segoe UI"/>
          <w:sz w:val="28"/>
          <w:szCs w:val="28"/>
        </w:rPr>
      </w:pPr>
    </w:p>
    <w:p w:rsidR="00256F6B" w:rsidRPr="00256F6B" w:rsidRDefault="00256F6B" w:rsidP="00256F6B">
      <w:pPr>
        <w:pStyle w:val="Prrafodelista"/>
        <w:numPr>
          <w:ilvl w:val="0"/>
          <w:numId w:val="5"/>
        </w:numPr>
        <w:jc w:val="both"/>
        <w:rPr>
          <w:rFonts w:ascii="Arial Narrow" w:hAnsi="Arial Narrow" w:cs="Segoe UI"/>
          <w:b/>
          <w:sz w:val="28"/>
          <w:szCs w:val="28"/>
        </w:rPr>
      </w:pPr>
      <w:r w:rsidRPr="00256F6B">
        <w:rPr>
          <w:rFonts w:ascii="Arial Narrow" w:hAnsi="Arial Narrow" w:cs="Segoe UI"/>
          <w:b/>
          <w:sz w:val="28"/>
          <w:szCs w:val="28"/>
        </w:rPr>
        <w:t>Resumen de: Gestión de recursos humanos, estrategias</w:t>
      </w:r>
    </w:p>
    <w:p w:rsidR="00256F6B" w:rsidRDefault="00256F6B" w:rsidP="00256F6B">
      <w:pPr>
        <w:pStyle w:val="Prrafodelista"/>
        <w:ind w:left="1080"/>
        <w:jc w:val="both"/>
        <w:rPr>
          <w:rFonts w:ascii="Arial Narrow" w:hAnsi="Arial Narrow" w:cs="Segoe UI"/>
          <w:sz w:val="28"/>
          <w:szCs w:val="28"/>
        </w:rPr>
      </w:pPr>
      <w:r w:rsidRPr="00256F6B">
        <w:rPr>
          <w:rFonts w:ascii="Arial Narrow" w:hAnsi="Arial Narrow" w:cs="Segoe UI"/>
          <w:sz w:val="28"/>
          <w:szCs w:val="28"/>
        </w:rPr>
        <w:t>En la actualidad, esencialmente los tres elementos que distinguen con claridad a una gestión estratégica de los RH, son: la consideración de los RH como el recurso decisivo en la competitividad de las organizaciones, el enfoque sistémico o integrador en la GRH y la necesidad de que exista coherencia o ajuste entre la GRH y la estrategia organizacional. Por gestión estratégica de recursos humanos se entenderá directivas en el ámbito org</w:t>
      </w:r>
      <w:r w:rsidR="00545A2E">
        <w:rPr>
          <w:rFonts w:ascii="Arial Narrow" w:hAnsi="Arial Narrow" w:cs="Segoe UI"/>
          <w:sz w:val="28"/>
          <w:szCs w:val="28"/>
        </w:rPr>
        <w:t xml:space="preserve">anizacional que influyan en </w:t>
      </w:r>
      <w:r w:rsidRPr="00256F6B">
        <w:rPr>
          <w:rFonts w:ascii="Arial Narrow" w:hAnsi="Arial Narrow" w:cs="Segoe UI"/>
          <w:sz w:val="28"/>
          <w:szCs w:val="28"/>
        </w:rPr>
        <w:t xml:space="preserve">continuo, durante la planeación, implantación y control considerando las interacciones con el entorno. Los enfoques sistémico, multidisciplinario, participativo, proactivo y de proceso, son esenciales en la GRH estratégica que se requiere hoy, y más aún en el porvenir empresarial. Por ello es necesario adoptar un sistema de GRH, reflejado por un modelo, consecuente con esos enfoques, asumiendo previamente determinada dirección estratégica rectora en ese sistema, coherente con la cultura o filosofía empresarial y las políticas de GRH a </w:t>
      </w:r>
      <w:r w:rsidRPr="00256F6B">
        <w:rPr>
          <w:rFonts w:ascii="Arial Narrow" w:hAnsi="Arial Narrow" w:cs="Segoe UI"/>
          <w:sz w:val="28"/>
          <w:szCs w:val="28"/>
        </w:rPr>
        <w:lastRenderedPageBreak/>
        <w:t xml:space="preserve">definir, considerando las interacciones con todas las otras áreas funcionales del interior organizacional y con el entorno. El sistema GRH es más que la suma simple de sus partes o procesos clave, es una nueva cualidad surgida de la interacción de sus partes. Lo sistémico aquí rechaza el enfoque </w:t>
      </w:r>
      <w:proofErr w:type="spellStart"/>
      <w:r w:rsidRPr="00256F6B">
        <w:rPr>
          <w:rFonts w:ascii="Arial Narrow" w:hAnsi="Arial Narrow" w:cs="Segoe UI"/>
          <w:sz w:val="28"/>
          <w:szCs w:val="28"/>
        </w:rPr>
        <w:t>tayloriano</w:t>
      </w:r>
      <w:proofErr w:type="spellEnd"/>
      <w:r w:rsidRPr="00256F6B">
        <w:rPr>
          <w:rFonts w:ascii="Arial Narrow" w:hAnsi="Arial Narrow" w:cs="Segoe UI"/>
          <w:sz w:val="28"/>
          <w:szCs w:val="28"/>
        </w:rPr>
        <w:t xml:space="preserve">, parcelado y en extremo especializado que mutila al empleado su potencial de </w:t>
      </w:r>
      <w:proofErr w:type="spellStart"/>
      <w:r w:rsidRPr="00256F6B">
        <w:rPr>
          <w:rFonts w:ascii="Arial Narrow" w:hAnsi="Arial Narrow" w:cs="Segoe UI"/>
          <w:sz w:val="28"/>
          <w:szCs w:val="28"/>
        </w:rPr>
        <w:t>multihabilidades</w:t>
      </w:r>
      <w:proofErr w:type="spellEnd"/>
      <w:r w:rsidRPr="00256F6B">
        <w:rPr>
          <w:rFonts w:ascii="Arial Narrow" w:hAnsi="Arial Narrow" w:cs="Segoe UI"/>
          <w:sz w:val="28"/>
          <w:szCs w:val="28"/>
        </w:rPr>
        <w:t xml:space="preserve"> o polivalencia (</w:t>
      </w:r>
      <w:proofErr w:type="spellStart"/>
      <w:r w:rsidRPr="00256F6B">
        <w:rPr>
          <w:rFonts w:ascii="Arial Narrow" w:hAnsi="Arial Narrow" w:cs="Segoe UI"/>
          <w:sz w:val="28"/>
          <w:szCs w:val="28"/>
        </w:rPr>
        <w:t>multicompetencias</w:t>
      </w:r>
      <w:proofErr w:type="spellEnd"/>
      <w:r w:rsidRPr="00256F6B">
        <w:rPr>
          <w:rFonts w:ascii="Arial Narrow" w:hAnsi="Arial Narrow" w:cs="Segoe UI"/>
          <w:sz w:val="28"/>
          <w:szCs w:val="28"/>
        </w:rPr>
        <w:t>), devenido en sustento de los sistemas de trabajo flexibles. Lo sistémico, además, es base de la modelación, imprescindible en la percepción de la funcionalidad integral de la GRH. Lo multidisciplinario indica que la GRH demanda la acción de diferentes disciplinas científicas, errando quien pretenda sesgarla con el predominio de alguna. Lo participativo comprende la cada vez más creciente influencia de los empleados en las actividades de GRH y de la organización toda, y en especial en la toma de decisiones. Lo proactivo señala la actuación anticipada, contraria a la reactiva caracterizada por accionar cuando se presenta el problema o la dificultad, o peor aún, después de su manifestación. Y el enfoque de proceso centrado en el cliente, tanto interno como externo, se caracteriza por considerar la cadena de creación del nuevo valor agregado desde el proveedor hasta el cliente. Para poder comprender mejor el concepto de gestión estratégica de los recursos humanos, es fundamental entender primero el concepto de estrategia. Y en particular, conocer el concepto de estrategia organizacional o empresarial, que habrá de regir a todas las estrategias funcionales donde, por supuesto, se incluye el área de la GRH. Y a la vez, comprender los procesos fundamentales de la dirección estratégica: planeación, implantación y control, como el ciclo para gestionar integralmente el proceso de cambio organizacional o de mejoramiento continuo.</w:t>
      </w:r>
    </w:p>
    <w:p w:rsidR="00256F6B" w:rsidRDefault="00256F6B" w:rsidP="00256F6B">
      <w:pPr>
        <w:pStyle w:val="Prrafodelista"/>
        <w:ind w:left="1080"/>
        <w:jc w:val="both"/>
        <w:rPr>
          <w:rFonts w:ascii="Arial Narrow" w:hAnsi="Arial Narrow" w:cs="Segoe UI"/>
          <w:sz w:val="28"/>
          <w:szCs w:val="28"/>
        </w:rPr>
      </w:pPr>
    </w:p>
    <w:p w:rsidR="00256F6B" w:rsidRPr="00256F6B" w:rsidRDefault="00256F6B" w:rsidP="00256F6B">
      <w:pPr>
        <w:pStyle w:val="Prrafodelista"/>
        <w:numPr>
          <w:ilvl w:val="0"/>
          <w:numId w:val="5"/>
        </w:numPr>
        <w:jc w:val="both"/>
        <w:rPr>
          <w:rFonts w:ascii="Arial Narrow" w:hAnsi="Arial Narrow" w:cs="Segoe UI"/>
          <w:b/>
          <w:sz w:val="28"/>
          <w:szCs w:val="28"/>
        </w:rPr>
      </w:pPr>
      <w:r w:rsidRPr="00256F6B">
        <w:rPr>
          <w:rFonts w:ascii="Arial Narrow" w:hAnsi="Arial Narrow" w:cs="Segoe UI"/>
          <w:b/>
          <w:sz w:val="28"/>
          <w:szCs w:val="28"/>
        </w:rPr>
        <w:t>Resumen de: Operaciones administrativas de recursos humanos</w:t>
      </w:r>
    </w:p>
    <w:p w:rsidR="00256F6B" w:rsidRPr="00256F6B" w:rsidRDefault="00256F6B" w:rsidP="00256F6B">
      <w:pPr>
        <w:pStyle w:val="Prrafodelista"/>
        <w:ind w:left="1080"/>
        <w:jc w:val="both"/>
        <w:rPr>
          <w:rFonts w:ascii="Arial Narrow" w:hAnsi="Arial Narrow" w:cs="Segoe UI"/>
          <w:sz w:val="28"/>
          <w:szCs w:val="28"/>
        </w:rPr>
      </w:pPr>
      <w:r w:rsidRPr="00256F6B">
        <w:rPr>
          <w:rFonts w:ascii="Arial Narrow" w:hAnsi="Arial Narrow" w:cs="Segoe UI"/>
          <w:sz w:val="28"/>
          <w:szCs w:val="28"/>
        </w:rPr>
        <w:t>Los recursos de la empresa Los recursos de las empresas son los medios financieros, tecnológicos y humanos necesarios para alcanza</w:t>
      </w:r>
      <w:r w:rsidR="00545A2E">
        <w:rPr>
          <w:rFonts w:ascii="Arial Narrow" w:hAnsi="Arial Narrow" w:cs="Segoe UI"/>
          <w:sz w:val="28"/>
          <w:szCs w:val="28"/>
        </w:rPr>
        <w:t>r los objetivos empresariales:</w:t>
      </w:r>
      <w:r w:rsidRPr="00256F6B">
        <w:rPr>
          <w:rFonts w:ascii="Arial Narrow" w:hAnsi="Arial Narrow" w:cs="Segoe UI"/>
          <w:sz w:val="28"/>
          <w:szCs w:val="28"/>
        </w:rPr>
        <w:t xml:space="preserve"> Recursos financieros: son los fondos necesarios para poder llevar a cabo la actividad empresarial. Podrían venir dados en un primer </w:t>
      </w:r>
      <w:r w:rsidRPr="00256F6B">
        <w:rPr>
          <w:rFonts w:ascii="Arial Narrow" w:hAnsi="Arial Narrow" w:cs="Segoe UI"/>
          <w:sz w:val="28"/>
          <w:szCs w:val="28"/>
        </w:rPr>
        <w:lastRenderedPageBreak/>
        <w:t>momento por las aportaciones de los socios o bien por créditos concedidos por entidades financieras (Patrimonio neto y Pasivo) además de los futuros ingresos procedentes de la comercialización de sus bienes o servicios. – Recursos tecnológicos: serían todas las inversiones que la empresa tendría que realizar para llevar a cabo su actividad: maquinaria, mobiliario, elementos de transporte, etc. (Activo) así como todos los gastos necesarios para la consecución de sus fines. – Recursos Humanos: conjunto de personas que, directa o indirectamente, prestan sus servicios en la empresa. La organización de los Recursos Humanos Para organizar de forma eficiente, los Recursos Humanos que tiene la empresa se tendrán que analizar los trabajadores que los componen (directivos, operarios, etc.), asignar funciones concretas a cada uno de ellos, así como determinar las relaciones que se deben establecer entre los mismos. Por lo tanto en la organización del personal de una empresa hay que atender, al menos, a tres cuestiones principales: Trabajadores que la integran. Funciones asignadas a cada uno de ellos. Relaciones jerárquicas y funcionales entre los mismos. Dependerá fundamentalmente del tamaño de la empresa, pero en líneas generales podríamos hablar de los siguientes grupos de trabajadores con sus respectivas funciones y relaciones: – Estructura en línea: compuesta por trabajadores que están integrados dentro de la organización siguiendo una estructura jerárquica</w:t>
      </w:r>
      <w:r w:rsidR="00B231FD">
        <w:rPr>
          <w:rFonts w:ascii="Arial Narrow" w:hAnsi="Arial Narrow" w:cs="Segoe UI"/>
          <w:sz w:val="28"/>
          <w:szCs w:val="28"/>
        </w:rPr>
        <w:t xml:space="preserve">. </w:t>
      </w:r>
      <w:r w:rsidRPr="00256F6B">
        <w:rPr>
          <w:rFonts w:ascii="Arial Narrow" w:hAnsi="Arial Narrow" w:cs="Segoe UI"/>
          <w:sz w:val="28"/>
          <w:szCs w:val="28"/>
        </w:rPr>
        <w:t>Alta dirección: su función principal es la de establecer los objetivos generales de la empresa y controlar su cumplimiento. Su ámbito de actuación es toda la actividad empresarial y solamente tiene personal subordinado. Dirección intermedia: se encarga, exclusivamente, de la dirección de un área concreta (o departamento) dentro de la actividad empresarial. Trata de conectar los objetivos específicos de su área con los objetivos generales de la empresa. Vocabulario Bienes: son productos tangibles (por ejemplo, un coche). Servicios: son productos intangibles (por ejemplo, un seguro). Principio de autoridad y jerarquía Este principio de organización empresarial es adoptado por la mayoría de las compañías. Nos viene a decir que en la empresa deben existir distintos niveles de autoridad ordenados escalonadamente según su cargo.</w:t>
      </w:r>
    </w:p>
    <w:p w:rsidR="00256F6B" w:rsidRDefault="00256F6B" w:rsidP="00256F6B">
      <w:pPr>
        <w:pStyle w:val="Prrafodelista"/>
        <w:jc w:val="both"/>
        <w:rPr>
          <w:rFonts w:ascii="Arial Narrow" w:hAnsi="Arial Narrow" w:cs="Segoe UI"/>
          <w:sz w:val="28"/>
          <w:szCs w:val="28"/>
        </w:rPr>
      </w:pPr>
    </w:p>
    <w:p w:rsidR="00247EDD" w:rsidRPr="00256F6B" w:rsidRDefault="00256F6B" w:rsidP="00256F6B">
      <w:pPr>
        <w:pStyle w:val="Prrafodelista"/>
        <w:jc w:val="both"/>
        <w:rPr>
          <w:rFonts w:ascii="Arial Narrow" w:hAnsi="Arial Narrow" w:cs="Segoe UI"/>
          <w:sz w:val="28"/>
          <w:szCs w:val="28"/>
        </w:rPr>
      </w:pPr>
      <w:r>
        <w:rPr>
          <w:rFonts w:ascii="Arial Narrow" w:hAnsi="Arial Narrow" w:cs="Segoe UI"/>
          <w:sz w:val="28"/>
          <w:szCs w:val="28"/>
        </w:rPr>
        <w:t>2.</w:t>
      </w:r>
      <w:r w:rsidRPr="00256F6B">
        <w:rPr>
          <w:rFonts w:ascii="Segoe UI" w:hAnsi="Segoe UI" w:cs="Segoe UI"/>
          <w:b/>
          <w:sz w:val="24"/>
          <w:szCs w:val="24"/>
        </w:rPr>
        <w:t xml:space="preserve"> </w:t>
      </w:r>
      <w:r w:rsidR="00982174" w:rsidRPr="00256F6B">
        <w:rPr>
          <w:rFonts w:ascii="Segoe UI" w:hAnsi="Segoe UI" w:cs="Segoe UI"/>
          <w:b/>
          <w:sz w:val="24"/>
          <w:szCs w:val="24"/>
        </w:rPr>
        <w:t>BASES DE DATOS CONSULTADAS</w:t>
      </w:r>
    </w:p>
    <w:p w:rsidR="00982174" w:rsidRPr="00D34B3E" w:rsidRDefault="003E63BF" w:rsidP="00410589">
      <w:pPr>
        <w:ind w:left="708"/>
        <w:rPr>
          <w:rFonts w:ascii="Segoe UI" w:hAnsi="Segoe UI" w:cs="Segoe UI"/>
          <w:color w:val="FF0000"/>
          <w:sz w:val="24"/>
          <w:szCs w:val="24"/>
        </w:rPr>
      </w:pPr>
      <w:r w:rsidRPr="003E63BF">
        <w:rPr>
          <w:rFonts w:ascii="Segoe UI" w:hAnsi="Segoe UI" w:cs="Segoe UI"/>
          <w:sz w:val="24"/>
          <w:szCs w:val="24"/>
        </w:rPr>
        <w:t xml:space="preserve">En la siguiente </w:t>
      </w:r>
      <w:r>
        <w:rPr>
          <w:rFonts w:ascii="Segoe UI" w:hAnsi="Segoe UI" w:cs="Segoe UI"/>
          <w:sz w:val="24"/>
          <w:szCs w:val="24"/>
        </w:rPr>
        <w:t>Tabla coloque la Base de Datos que utilizo y la referencia bibliográfica</w:t>
      </w:r>
      <w:r w:rsidR="00B05CE1">
        <w:rPr>
          <w:rFonts w:ascii="Segoe UI" w:hAnsi="Segoe UI" w:cs="Segoe UI"/>
          <w:sz w:val="24"/>
          <w:szCs w:val="24"/>
        </w:rPr>
        <w:t>.</w:t>
      </w:r>
      <w:r w:rsidR="00D34B3E">
        <w:rPr>
          <w:rFonts w:ascii="Segoe UI" w:hAnsi="Segoe UI" w:cs="Segoe UI"/>
          <w:sz w:val="24"/>
          <w:szCs w:val="24"/>
        </w:rPr>
        <w:t xml:space="preserve"> </w:t>
      </w:r>
      <w:r w:rsidR="00D34B3E">
        <w:rPr>
          <w:rFonts w:ascii="Segoe UI" w:hAnsi="Segoe UI" w:cs="Segoe UI"/>
          <w:color w:val="FF0000"/>
          <w:sz w:val="24"/>
          <w:szCs w:val="24"/>
        </w:rPr>
        <w:t>Consulte qué es una cita bibliográfica según normas apa</w:t>
      </w:r>
    </w:p>
    <w:p w:rsidR="003E63BF" w:rsidRDefault="003E63BF" w:rsidP="003E63BF">
      <w:pPr>
        <w:pStyle w:val="Sinespaciado"/>
      </w:pPr>
      <w:r>
        <w:t xml:space="preserve">Tabla 1. </w:t>
      </w:r>
      <w:r w:rsidRPr="003E63BF">
        <w:rPr>
          <w:b/>
        </w:rPr>
        <w:t>Bases de Datos utilizadas y referencias bibliográficas</w:t>
      </w:r>
    </w:p>
    <w:tbl>
      <w:tblPr>
        <w:tblStyle w:val="Tablaconcuadrcula"/>
        <w:tblW w:w="9455" w:type="dxa"/>
        <w:jc w:val="center"/>
        <w:tblLook w:val="04A0" w:firstRow="1" w:lastRow="0" w:firstColumn="1" w:lastColumn="0" w:noHBand="0" w:noVBand="1"/>
      </w:tblPr>
      <w:tblGrid>
        <w:gridCol w:w="3405"/>
        <w:gridCol w:w="6050"/>
      </w:tblGrid>
      <w:tr w:rsidR="00982174" w:rsidRPr="00982174" w:rsidTr="00890EEE">
        <w:trPr>
          <w:jc w:val="center"/>
        </w:trPr>
        <w:tc>
          <w:tcPr>
            <w:tcW w:w="3405" w:type="dxa"/>
          </w:tcPr>
          <w:p w:rsidR="00982174" w:rsidRPr="00982174" w:rsidRDefault="00982174" w:rsidP="003E63BF">
            <w:pPr>
              <w:pStyle w:val="Sinespaciado"/>
              <w:rPr>
                <w:b/>
              </w:rPr>
            </w:pPr>
            <w:r w:rsidRPr="00982174">
              <w:rPr>
                <w:b/>
              </w:rPr>
              <w:t>BASE DE DATOS</w:t>
            </w:r>
          </w:p>
        </w:tc>
        <w:tc>
          <w:tcPr>
            <w:tcW w:w="6050" w:type="dxa"/>
          </w:tcPr>
          <w:p w:rsidR="00982174" w:rsidRPr="00982174" w:rsidRDefault="00982174" w:rsidP="003E63BF">
            <w:pPr>
              <w:pStyle w:val="Sinespaciado"/>
              <w:rPr>
                <w:b/>
              </w:rPr>
            </w:pPr>
            <w:r w:rsidRPr="00982174">
              <w:rPr>
                <w:b/>
              </w:rPr>
              <w:t xml:space="preserve">Cita Bibliográfica de libros  y artículos de revistas </w:t>
            </w:r>
          </w:p>
        </w:tc>
      </w:tr>
      <w:tr w:rsidR="00982174" w:rsidRPr="00982174" w:rsidTr="00890EEE">
        <w:trPr>
          <w:jc w:val="center"/>
        </w:trPr>
        <w:tc>
          <w:tcPr>
            <w:tcW w:w="3405" w:type="dxa"/>
          </w:tcPr>
          <w:p w:rsidR="00E14458" w:rsidRDefault="00E14458" w:rsidP="00E14458">
            <w:pPr>
              <w:pStyle w:val="Sinespaciado"/>
              <w:jc w:val="center"/>
            </w:pPr>
          </w:p>
          <w:p w:rsidR="00982174" w:rsidRPr="00982174" w:rsidRDefault="00E14458" w:rsidP="00E14458">
            <w:pPr>
              <w:pStyle w:val="Sinespaciado"/>
              <w:jc w:val="center"/>
            </w:pPr>
            <w:r w:rsidRPr="00256F6B">
              <w:rPr>
                <w:rFonts w:ascii="Arial" w:hAnsi="Arial" w:cs="Arial"/>
                <w:b/>
                <w:sz w:val="44"/>
                <w:szCs w:val="44"/>
              </w:rPr>
              <w:t>e-libro</w:t>
            </w:r>
          </w:p>
        </w:tc>
        <w:tc>
          <w:tcPr>
            <w:tcW w:w="6050" w:type="dxa"/>
          </w:tcPr>
          <w:p w:rsidR="00982174" w:rsidRPr="00982174" w:rsidRDefault="00E14458" w:rsidP="003E63BF">
            <w:pPr>
              <w:pStyle w:val="Sinespaciado"/>
            </w:pPr>
            <w:proofErr w:type="spellStart"/>
            <w:r w:rsidRPr="00E14458">
              <w:t>Alles</w:t>
            </w:r>
            <w:proofErr w:type="spellEnd"/>
            <w:r w:rsidRPr="00E14458">
              <w:t xml:space="preserve">, Martha Alicia. Dirección estratégica de recursos humanos: gestión por competencias (2a. ed.). Argentina: Ediciones </w:t>
            </w:r>
            <w:proofErr w:type="spellStart"/>
            <w:r w:rsidRPr="00E14458">
              <w:t>Granica</w:t>
            </w:r>
            <w:proofErr w:type="spellEnd"/>
            <w:r w:rsidRPr="00E14458">
              <w:t xml:space="preserve">, 2006. </w:t>
            </w:r>
            <w:proofErr w:type="spellStart"/>
            <w:r w:rsidRPr="00E14458">
              <w:t>ProQuest</w:t>
            </w:r>
            <w:proofErr w:type="spellEnd"/>
            <w:r w:rsidRPr="00E14458">
              <w:t xml:space="preserve"> </w:t>
            </w:r>
            <w:proofErr w:type="spellStart"/>
            <w:r w:rsidRPr="00E14458">
              <w:t>ebrary</w:t>
            </w:r>
            <w:proofErr w:type="spellEnd"/>
            <w:r w:rsidRPr="00E14458">
              <w:t xml:space="preserve">. Web. 21 </w:t>
            </w:r>
            <w:proofErr w:type="spellStart"/>
            <w:r w:rsidRPr="00E14458">
              <w:t>March</w:t>
            </w:r>
            <w:proofErr w:type="spellEnd"/>
            <w:r w:rsidRPr="00E14458">
              <w:t xml:space="preserve"> 2015.</w:t>
            </w:r>
          </w:p>
        </w:tc>
      </w:tr>
      <w:tr w:rsidR="00982174" w:rsidRPr="00982174" w:rsidTr="00890EEE">
        <w:trPr>
          <w:jc w:val="center"/>
        </w:trPr>
        <w:tc>
          <w:tcPr>
            <w:tcW w:w="3405" w:type="dxa"/>
          </w:tcPr>
          <w:p w:rsidR="00982174" w:rsidRPr="0087226C" w:rsidRDefault="00256F6B" w:rsidP="00256F6B">
            <w:pPr>
              <w:pStyle w:val="Sinespaciado"/>
              <w:rPr>
                <w:rFonts w:ascii="Arial" w:hAnsi="Arial" w:cs="Arial"/>
                <w:b/>
                <w:sz w:val="44"/>
                <w:szCs w:val="44"/>
              </w:rPr>
            </w:pPr>
            <w:r>
              <w:rPr>
                <w:rFonts w:ascii="Arial" w:hAnsi="Arial" w:cs="Arial"/>
                <w:b/>
                <w:sz w:val="44"/>
                <w:szCs w:val="44"/>
              </w:rPr>
              <w:t xml:space="preserve">       e-libro</w:t>
            </w:r>
          </w:p>
        </w:tc>
        <w:tc>
          <w:tcPr>
            <w:tcW w:w="6050" w:type="dxa"/>
          </w:tcPr>
          <w:p w:rsidR="00982174" w:rsidRPr="0087226C" w:rsidRDefault="00256F6B" w:rsidP="0087226C">
            <w:pPr>
              <w:pStyle w:val="Sinespaciado"/>
              <w:rPr>
                <w:rFonts w:ascii="Arial" w:hAnsi="Arial" w:cs="Arial"/>
                <w:sz w:val="24"/>
                <w:szCs w:val="24"/>
              </w:rPr>
            </w:pPr>
            <w:proofErr w:type="spellStart"/>
            <w:r w:rsidRPr="00256F6B">
              <w:rPr>
                <w:rFonts w:ascii="Arial" w:hAnsi="Arial" w:cs="Arial"/>
                <w:sz w:val="24"/>
                <w:szCs w:val="24"/>
              </w:rPr>
              <w:t>Sablich</w:t>
            </w:r>
            <w:proofErr w:type="spellEnd"/>
            <w:r w:rsidRPr="00256F6B">
              <w:rPr>
                <w:rFonts w:ascii="Arial" w:hAnsi="Arial" w:cs="Arial"/>
                <w:sz w:val="24"/>
                <w:szCs w:val="24"/>
              </w:rPr>
              <w:t xml:space="preserve"> </w:t>
            </w:r>
            <w:proofErr w:type="spellStart"/>
            <w:r w:rsidRPr="00256F6B">
              <w:rPr>
                <w:rFonts w:ascii="Arial" w:hAnsi="Arial" w:cs="Arial"/>
                <w:sz w:val="24"/>
                <w:szCs w:val="24"/>
              </w:rPr>
              <w:t>Huamani</w:t>
            </w:r>
            <w:proofErr w:type="spellEnd"/>
            <w:r w:rsidRPr="00256F6B">
              <w:rPr>
                <w:rFonts w:ascii="Arial" w:hAnsi="Arial" w:cs="Arial"/>
                <w:sz w:val="24"/>
                <w:szCs w:val="24"/>
              </w:rPr>
              <w:t xml:space="preserve">, Charles Alexander. </w:t>
            </w:r>
            <w:proofErr w:type="spellStart"/>
            <w:r w:rsidRPr="00256F6B">
              <w:rPr>
                <w:rFonts w:ascii="Arial" w:hAnsi="Arial" w:cs="Arial"/>
                <w:sz w:val="24"/>
                <w:szCs w:val="24"/>
              </w:rPr>
              <w:t>Gestion</w:t>
            </w:r>
            <w:proofErr w:type="spellEnd"/>
            <w:r w:rsidRPr="00256F6B">
              <w:rPr>
                <w:rFonts w:ascii="Arial" w:hAnsi="Arial" w:cs="Arial"/>
                <w:sz w:val="24"/>
                <w:szCs w:val="24"/>
              </w:rPr>
              <w:t xml:space="preserve"> de recursos humanos (GRH) estratégica. Argentina: El Cid Editor | apuntes, 2012. </w:t>
            </w:r>
            <w:proofErr w:type="spellStart"/>
            <w:r w:rsidRPr="00256F6B">
              <w:rPr>
                <w:rFonts w:ascii="Arial" w:hAnsi="Arial" w:cs="Arial"/>
                <w:sz w:val="24"/>
                <w:szCs w:val="24"/>
              </w:rPr>
              <w:t>ProQuest</w:t>
            </w:r>
            <w:proofErr w:type="spellEnd"/>
            <w:r w:rsidRPr="00256F6B">
              <w:rPr>
                <w:rFonts w:ascii="Arial" w:hAnsi="Arial" w:cs="Arial"/>
                <w:sz w:val="24"/>
                <w:szCs w:val="24"/>
              </w:rPr>
              <w:t xml:space="preserve"> </w:t>
            </w:r>
            <w:proofErr w:type="spellStart"/>
            <w:r w:rsidRPr="00256F6B">
              <w:rPr>
                <w:rFonts w:ascii="Arial" w:hAnsi="Arial" w:cs="Arial"/>
                <w:sz w:val="24"/>
                <w:szCs w:val="24"/>
              </w:rPr>
              <w:t>ebrary</w:t>
            </w:r>
            <w:proofErr w:type="spellEnd"/>
            <w:r w:rsidRPr="00256F6B">
              <w:rPr>
                <w:rFonts w:ascii="Arial" w:hAnsi="Arial" w:cs="Arial"/>
                <w:sz w:val="24"/>
                <w:szCs w:val="24"/>
              </w:rPr>
              <w:t xml:space="preserve">. Web. 21 </w:t>
            </w:r>
            <w:proofErr w:type="spellStart"/>
            <w:r w:rsidRPr="00256F6B">
              <w:rPr>
                <w:rFonts w:ascii="Arial" w:hAnsi="Arial" w:cs="Arial"/>
                <w:sz w:val="24"/>
                <w:szCs w:val="24"/>
              </w:rPr>
              <w:t>March</w:t>
            </w:r>
            <w:proofErr w:type="spellEnd"/>
            <w:r w:rsidRPr="00256F6B">
              <w:rPr>
                <w:rFonts w:ascii="Arial" w:hAnsi="Arial" w:cs="Arial"/>
                <w:sz w:val="24"/>
                <w:szCs w:val="24"/>
              </w:rPr>
              <w:t xml:space="preserve"> 2015.</w:t>
            </w:r>
          </w:p>
        </w:tc>
      </w:tr>
    </w:tbl>
    <w:p w:rsidR="00896D24" w:rsidRDefault="00896D24" w:rsidP="00896D24">
      <w:pPr>
        <w:rPr>
          <w:rFonts w:ascii="Segoe UI" w:hAnsi="Segoe UI" w:cs="Segoe UI"/>
          <w:b/>
        </w:rPr>
      </w:pPr>
    </w:p>
    <w:p w:rsidR="00B231FD" w:rsidRDefault="00B231FD" w:rsidP="00896D24">
      <w:pPr>
        <w:rPr>
          <w:rFonts w:ascii="Segoe UI" w:hAnsi="Segoe UI" w:cs="Segoe UI"/>
          <w:b/>
        </w:rPr>
      </w:pPr>
      <w:r>
        <w:rPr>
          <w:rFonts w:ascii="Segoe UI" w:hAnsi="Segoe UI" w:cs="Segoe UI"/>
          <w:b/>
        </w:rPr>
        <w:t>Que es una cita bibliográfica</w:t>
      </w:r>
      <w:r w:rsidR="00545A2E">
        <w:rPr>
          <w:rFonts w:ascii="Segoe UI" w:hAnsi="Segoe UI" w:cs="Segoe UI"/>
          <w:b/>
        </w:rPr>
        <w:t xml:space="preserve"> según normas </w:t>
      </w:r>
      <w:proofErr w:type="spellStart"/>
      <w:r w:rsidR="00545A2E">
        <w:rPr>
          <w:rFonts w:ascii="Segoe UI" w:hAnsi="Segoe UI" w:cs="Segoe UI"/>
          <w:b/>
        </w:rPr>
        <w:t>apa</w:t>
      </w:r>
      <w:proofErr w:type="spellEnd"/>
      <w:r>
        <w:rPr>
          <w:rFonts w:ascii="Segoe UI" w:hAnsi="Segoe UI" w:cs="Segoe UI"/>
          <w:b/>
        </w:rPr>
        <w:t>?</w:t>
      </w:r>
    </w:p>
    <w:p w:rsidR="00B231FD" w:rsidRPr="00545A2E" w:rsidRDefault="00545A2E" w:rsidP="00896D24">
      <w:pPr>
        <w:rPr>
          <w:rFonts w:ascii="Arial Narrow" w:hAnsi="Arial Narrow"/>
          <w:color w:val="2A2A2A"/>
          <w:sz w:val="28"/>
          <w:szCs w:val="28"/>
          <w:shd w:val="clear" w:color="auto" w:fill="FFFFFF"/>
        </w:rPr>
      </w:pPr>
      <w:r w:rsidRPr="00545A2E">
        <w:rPr>
          <w:rFonts w:ascii="Arial Narrow" w:hAnsi="Arial Narrow"/>
          <w:color w:val="2A2A2A"/>
          <w:sz w:val="28"/>
          <w:szCs w:val="28"/>
          <w:shd w:val="clear" w:color="auto" w:fill="FFFFFF"/>
        </w:rPr>
        <w:t>Las citas son expresiones o ideas que se toman de otra fuente para aplicarlas en un documento propio con la idea de reforzar lo expresado. La norma APA cataloga a esta acción en distintas categorías.</w:t>
      </w:r>
    </w:p>
    <w:p w:rsidR="00545A2E" w:rsidRDefault="00545A2E" w:rsidP="00896D24">
      <w:pPr>
        <w:rPr>
          <w:rFonts w:ascii="Segoe UI" w:hAnsi="Segoe UI" w:cs="Segoe UI"/>
          <w:b/>
        </w:rPr>
      </w:pPr>
    </w:p>
    <w:p w:rsidR="00247EDD" w:rsidRPr="00896D24" w:rsidRDefault="00982174" w:rsidP="00896D24">
      <w:pPr>
        <w:pStyle w:val="Prrafodelista"/>
        <w:numPr>
          <w:ilvl w:val="0"/>
          <w:numId w:val="2"/>
        </w:numPr>
        <w:rPr>
          <w:rFonts w:ascii="Segoe UI" w:hAnsi="Segoe UI" w:cs="Segoe UI"/>
          <w:b/>
          <w:sz w:val="24"/>
          <w:szCs w:val="24"/>
        </w:rPr>
      </w:pPr>
      <w:r w:rsidRPr="00896D24">
        <w:rPr>
          <w:rFonts w:ascii="Segoe UI" w:hAnsi="Segoe UI" w:cs="Segoe UI"/>
          <w:b/>
        </w:rPr>
        <w:t>ANALIZAR LOS DATOS</w:t>
      </w:r>
    </w:p>
    <w:p w:rsidR="00982174" w:rsidRDefault="00982174" w:rsidP="00982174">
      <w:pPr>
        <w:pStyle w:val="Prrafodelista"/>
        <w:shd w:val="clear" w:color="auto" w:fill="FFFFFF"/>
        <w:spacing w:after="75" w:line="240" w:lineRule="auto"/>
        <w:jc w:val="both"/>
        <w:outlineLvl w:val="1"/>
        <w:rPr>
          <w:rFonts w:ascii="Segoe UI" w:hAnsi="Segoe UI" w:cs="Segoe UI"/>
          <w:sz w:val="24"/>
          <w:szCs w:val="24"/>
        </w:rPr>
      </w:pPr>
      <w:r w:rsidRPr="00982174">
        <w:rPr>
          <w:rFonts w:ascii="Segoe UI" w:hAnsi="Segoe UI" w:cs="Segoe UI"/>
          <w:sz w:val="24"/>
          <w:szCs w:val="24"/>
        </w:rPr>
        <w:t xml:space="preserve">Realizar un informe de lectura, mínimo de 15 líneas en donde  analice la información de los datos </w:t>
      </w:r>
      <w:r w:rsidR="00A325CF">
        <w:rPr>
          <w:rFonts w:ascii="Segoe UI" w:hAnsi="Segoe UI" w:cs="Segoe UI"/>
          <w:sz w:val="24"/>
          <w:szCs w:val="24"/>
        </w:rPr>
        <w:t>recolectados, este informe debe realizarse con las palabras de cada uno.</w:t>
      </w:r>
    </w:p>
    <w:p w:rsidR="00256F6B" w:rsidRDefault="00256F6B" w:rsidP="00982174">
      <w:pPr>
        <w:pStyle w:val="Prrafodelista"/>
        <w:shd w:val="clear" w:color="auto" w:fill="FFFFFF"/>
        <w:spacing w:after="75" w:line="240" w:lineRule="auto"/>
        <w:jc w:val="both"/>
        <w:outlineLvl w:val="1"/>
        <w:rPr>
          <w:rFonts w:ascii="Segoe UI" w:hAnsi="Segoe UI" w:cs="Segoe UI"/>
          <w:sz w:val="24"/>
          <w:szCs w:val="24"/>
        </w:rPr>
      </w:pPr>
    </w:p>
    <w:p w:rsidR="00545A2E" w:rsidRPr="00545A2E" w:rsidRDefault="00545A2E" w:rsidP="00545A2E">
      <w:pPr>
        <w:pStyle w:val="Prrafodelista"/>
        <w:shd w:val="clear" w:color="auto" w:fill="FFFFFF"/>
        <w:spacing w:after="75" w:line="240" w:lineRule="auto"/>
        <w:jc w:val="both"/>
        <w:outlineLvl w:val="1"/>
        <w:rPr>
          <w:rFonts w:ascii="Segoe UI" w:hAnsi="Segoe UI" w:cs="Segoe UI"/>
          <w:sz w:val="24"/>
          <w:szCs w:val="24"/>
        </w:rPr>
      </w:pPr>
      <w:r>
        <w:rPr>
          <w:rFonts w:ascii="Segoe UI" w:hAnsi="Segoe UI" w:cs="Segoe UI"/>
          <w:sz w:val="24"/>
          <w:szCs w:val="24"/>
        </w:rPr>
        <w:t xml:space="preserve">Los recursos humanos es lo que involucra la parte del personal de una empresa donde están los que ayudan a ejecutar el trabajo. Existe un tipo de jerarquía en esto ya que siempre debe haber un líder que este guiando a los demás para su mejor desempeño, con el fin de que sean trabajadores íntegros. Hay ciertas estrategias para que haya un mejor rendimiento de parte del recurso humano </w:t>
      </w:r>
      <w:r w:rsidR="007B2DD3">
        <w:rPr>
          <w:rFonts w:ascii="Segoe UI" w:hAnsi="Segoe UI" w:cs="Segoe UI"/>
          <w:sz w:val="24"/>
          <w:szCs w:val="24"/>
        </w:rPr>
        <w:t>lo que es incentivarlos seleccionando un grupo que ayude a que el am</w:t>
      </w:r>
      <w:r w:rsidR="007717FE">
        <w:rPr>
          <w:rFonts w:ascii="Segoe UI" w:hAnsi="Segoe UI" w:cs="Segoe UI"/>
          <w:sz w:val="24"/>
          <w:szCs w:val="24"/>
        </w:rPr>
        <w:t xml:space="preserve">biente sea agradable para todos. Generalmente la función de recursos humanos está compuesta por áreas tales como reclutamiento y selección, contratación, capacitación, inducción de personal y su permanencia </w:t>
      </w:r>
      <w:r w:rsidR="007717FE">
        <w:rPr>
          <w:rFonts w:ascii="Segoe UI" w:hAnsi="Segoe UI" w:cs="Segoe UI"/>
          <w:sz w:val="24"/>
          <w:szCs w:val="24"/>
        </w:rPr>
        <w:lastRenderedPageBreak/>
        <w:t>en la empresa, para la cual se puede considerar conceptos tales como la comunicación organizacional, el liderazgo, trabajo en equipo y la cultura organizacional. Busca construir y mantener un entorno de excelencia en la calidad para habilitar mejor la fuerza de trabajo para un buen objetivo de calidad y desempeño de la empresa. Los trabajadores de la administración lo hacen con el fin de lograr una buena calidad en la empresa.</w:t>
      </w:r>
    </w:p>
    <w:p w:rsidR="00545A2E" w:rsidRDefault="00545A2E" w:rsidP="00982174">
      <w:pPr>
        <w:pStyle w:val="Prrafodelista"/>
        <w:shd w:val="clear" w:color="auto" w:fill="FFFFFF"/>
        <w:spacing w:after="75" w:line="240" w:lineRule="auto"/>
        <w:jc w:val="both"/>
        <w:outlineLvl w:val="1"/>
        <w:rPr>
          <w:rFonts w:ascii="Segoe UI" w:hAnsi="Segoe UI" w:cs="Segoe UI"/>
          <w:sz w:val="24"/>
          <w:szCs w:val="24"/>
        </w:rPr>
      </w:pPr>
    </w:p>
    <w:p w:rsidR="00B231FD" w:rsidRDefault="00B231FD" w:rsidP="00982174">
      <w:pPr>
        <w:pStyle w:val="Prrafodelista"/>
        <w:shd w:val="clear" w:color="auto" w:fill="FFFFFF"/>
        <w:spacing w:after="75" w:line="240" w:lineRule="auto"/>
        <w:jc w:val="both"/>
        <w:outlineLvl w:val="1"/>
        <w:rPr>
          <w:rFonts w:ascii="Segoe UI" w:hAnsi="Segoe UI" w:cs="Segoe UI"/>
          <w:sz w:val="24"/>
          <w:szCs w:val="24"/>
        </w:rPr>
      </w:pPr>
    </w:p>
    <w:p w:rsidR="00256F6B" w:rsidRDefault="00256F6B" w:rsidP="00982174">
      <w:pPr>
        <w:pStyle w:val="Prrafodelista"/>
        <w:shd w:val="clear" w:color="auto" w:fill="FFFFFF"/>
        <w:spacing w:after="75" w:line="240" w:lineRule="auto"/>
        <w:jc w:val="both"/>
        <w:outlineLvl w:val="1"/>
        <w:rPr>
          <w:rFonts w:ascii="Segoe UI" w:hAnsi="Segoe UI" w:cs="Segoe UI"/>
          <w:sz w:val="24"/>
          <w:szCs w:val="24"/>
        </w:rPr>
      </w:pPr>
    </w:p>
    <w:p w:rsidR="00A325CF" w:rsidRDefault="00896D24" w:rsidP="003D7827">
      <w:pPr>
        <w:shd w:val="clear" w:color="auto" w:fill="FFFFFF"/>
        <w:spacing w:after="75" w:line="240" w:lineRule="auto"/>
        <w:jc w:val="both"/>
        <w:outlineLvl w:val="1"/>
        <w:rPr>
          <w:rFonts w:ascii="Segoe UI" w:hAnsi="Segoe UI" w:cs="Segoe UI"/>
          <w:sz w:val="24"/>
          <w:szCs w:val="24"/>
        </w:rPr>
      </w:pPr>
      <w:r>
        <w:rPr>
          <w:rFonts w:ascii="Segoe UI" w:hAnsi="Segoe UI" w:cs="Segoe UI"/>
          <w:sz w:val="24"/>
          <w:szCs w:val="24"/>
        </w:rPr>
        <w:t xml:space="preserve">   </w:t>
      </w:r>
    </w:p>
    <w:p w:rsidR="00A325CF" w:rsidRDefault="00A325CF" w:rsidP="00A325CF">
      <w:pPr>
        <w:pStyle w:val="Prrafodelista"/>
        <w:numPr>
          <w:ilvl w:val="0"/>
          <w:numId w:val="2"/>
        </w:numPr>
        <w:shd w:val="clear" w:color="auto" w:fill="FFFFFF"/>
        <w:spacing w:after="75" w:line="240" w:lineRule="auto"/>
        <w:jc w:val="both"/>
        <w:outlineLvl w:val="1"/>
        <w:rPr>
          <w:rFonts w:ascii="Segoe UI" w:hAnsi="Segoe UI" w:cs="Segoe UI"/>
          <w:b/>
          <w:sz w:val="24"/>
          <w:szCs w:val="24"/>
        </w:rPr>
      </w:pPr>
      <w:r>
        <w:rPr>
          <w:rFonts w:ascii="Segoe UI" w:hAnsi="Segoe UI" w:cs="Segoe UI"/>
          <w:b/>
          <w:sz w:val="24"/>
          <w:szCs w:val="24"/>
        </w:rPr>
        <w:t>COMPARAR BUSCADORES</w:t>
      </w:r>
    </w:p>
    <w:p w:rsidR="00A325CF" w:rsidRDefault="00A325CF" w:rsidP="00A325CF">
      <w:pPr>
        <w:pStyle w:val="Prrafodelista"/>
        <w:jc w:val="both"/>
        <w:rPr>
          <w:rFonts w:ascii="Segoe UI" w:hAnsi="Segoe UI" w:cs="Segoe UI"/>
        </w:rPr>
      </w:pPr>
      <w:r w:rsidRPr="00A325CF">
        <w:rPr>
          <w:rFonts w:ascii="Segoe UI" w:hAnsi="Segoe UI" w:cs="Segoe UI"/>
        </w:rPr>
        <w:t xml:space="preserve">Realiza la búsqueda </w:t>
      </w:r>
      <w:r>
        <w:rPr>
          <w:rFonts w:ascii="Segoe UI" w:hAnsi="Segoe UI" w:cs="Segoe UI"/>
        </w:rPr>
        <w:t>del tema seleccionado</w:t>
      </w:r>
      <w:r w:rsidRPr="00A325CF">
        <w:rPr>
          <w:rFonts w:ascii="Segoe UI" w:hAnsi="Segoe UI" w:cs="Segoe UI"/>
          <w:b/>
        </w:rPr>
        <w:t xml:space="preserve"> </w:t>
      </w:r>
      <w:r w:rsidRPr="00A325CF">
        <w:rPr>
          <w:rFonts w:ascii="Segoe UI" w:hAnsi="Segoe UI" w:cs="Segoe UI"/>
        </w:rPr>
        <w:t xml:space="preserve">en estos tres buscadores </w:t>
      </w:r>
      <w:r w:rsidRPr="00A325CF">
        <w:rPr>
          <w:rFonts w:ascii="Segoe UI" w:hAnsi="Segoe UI" w:cs="Segoe UI"/>
          <w:b/>
        </w:rPr>
        <w:t xml:space="preserve">(Google, </w:t>
      </w:r>
      <w:r w:rsidR="00B05CE1">
        <w:rPr>
          <w:rFonts w:ascii="Segoe UI" w:hAnsi="Segoe UI" w:cs="Segoe UI"/>
          <w:b/>
        </w:rPr>
        <w:t>AltaVista</w:t>
      </w:r>
      <w:r w:rsidRPr="00A325CF">
        <w:rPr>
          <w:rFonts w:ascii="Segoe UI" w:hAnsi="Segoe UI" w:cs="Segoe UI"/>
          <w:b/>
        </w:rPr>
        <w:t xml:space="preserve"> y  Bing)</w:t>
      </w:r>
      <w:r>
        <w:rPr>
          <w:rFonts w:ascii="Segoe UI" w:hAnsi="Segoe UI" w:cs="Segoe UI"/>
        </w:rPr>
        <w:t xml:space="preserve"> e inserta una tabla la cual debe tener el buscador y el link a la página en donde buscaron el tema</w:t>
      </w:r>
      <w:r w:rsidR="00756DCA">
        <w:rPr>
          <w:rFonts w:ascii="Segoe UI" w:hAnsi="Segoe UI" w:cs="Segoe UI"/>
        </w:rPr>
        <w:t>.</w:t>
      </w:r>
    </w:p>
    <w:tbl>
      <w:tblPr>
        <w:tblStyle w:val="Tablaconcuadrcula"/>
        <w:tblpPr w:leftFromText="141" w:rightFromText="141" w:vertAnchor="text" w:horzAnchor="page" w:tblpX="2161" w:tblpY="274"/>
        <w:tblW w:w="8782" w:type="dxa"/>
        <w:tblLook w:val="04A0" w:firstRow="1" w:lastRow="0" w:firstColumn="1" w:lastColumn="0" w:noHBand="0" w:noVBand="1"/>
      </w:tblPr>
      <w:tblGrid>
        <w:gridCol w:w="4443"/>
        <w:gridCol w:w="4339"/>
      </w:tblGrid>
      <w:tr w:rsidR="00256F6B" w:rsidTr="00256F6B">
        <w:trPr>
          <w:trHeight w:val="461"/>
        </w:trPr>
        <w:tc>
          <w:tcPr>
            <w:tcW w:w="4443" w:type="dxa"/>
          </w:tcPr>
          <w:p w:rsidR="00256F6B" w:rsidRPr="00BC373A" w:rsidRDefault="00256F6B" w:rsidP="00256F6B">
            <w:pPr>
              <w:pStyle w:val="Prrafodelista"/>
              <w:ind w:left="0"/>
              <w:jc w:val="center"/>
              <w:rPr>
                <w:rFonts w:ascii="Arial" w:hAnsi="Arial" w:cs="Arial"/>
                <w:b/>
                <w:sz w:val="32"/>
                <w:szCs w:val="32"/>
              </w:rPr>
            </w:pPr>
            <w:r w:rsidRPr="00BC373A">
              <w:rPr>
                <w:rFonts w:ascii="Arial" w:hAnsi="Arial" w:cs="Arial"/>
                <w:b/>
                <w:sz w:val="32"/>
                <w:szCs w:val="32"/>
              </w:rPr>
              <w:t>Buscador.</w:t>
            </w:r>
          </w:p>
        </w:tc>
        <w:tc>
          <w:tcPr>
            <w:tcW w:w="4339" w:type="dxa"/>
          </w:tcPr>
          <w:p w:rsidR="00256F6B" w:rsidRPr="00BC373A" w:rsidRDefault="00256F6B" w:rsidP="00256F6B">
            <w:pPr>
              <w:pStyle w:val="Prrafodelista"/>
              <w:ind w:left="0"/>
              <w:jc w:val="center"/>
              <w:rPr>
                <w:rFonts w:ascii="Arial" w:hAnsi="Arial" w:cs="Arial"/>
                <w:b/>
                <w:sz w:val="32"/>
                <w:szCs w:val="32"/>
              </w:rPr>
            </w:pPr>
            <w:r w:rsidRPr="00BC373A">
              <w:rPr>
                <w:rFonts w:ascii="Arial" w:hAnsi="Arial" w:cs="Arial"/>
                <w:b/>
                <w:sz w:val="32"/>
                <w:szCs w:val="32"/>
              </w:rPr>
              <w:t>Link.</w:t>
            </w:r>
          </w:p>
        </w:tc>
      </w:tr>
      <w:tr w:rsidR="00256F6B" w:rsidTr="00256F6B">
        <w:trPr>
          <w:trHeight w:val="365"/>
        </w:trPr>
        <w:tc>
          <w:tcPr>
            <w:tcW w:w="4443" w:type="dxa"/>
          </w:tcPr>
          <w:p w:rsidR="00256F6B" w:rsidRPr="00BC373A" w:rsidRDefault="00256F6B" w:rsidP="00C4654E">
            <w:pPr>
              <w:pStyle w:val="Prrafodelista"/>
              <w:ind w:left="0"/>
              <w:jc w:val="center"/>
              <w:rPr>
                <w:rFonts w:ascii="Arial" w:hAnsi="Arial" w:cs="Arial"/>
                <w:b/>
                <w:sz w:val="24"/>
                <w:szCs w:val="24"/>
              </w:rPr>
            </w:pPr>
            <w:r>
              <w:rPr>
                <w:rFonts w:ascii="Arial" w:hAnsi="Arial" w:cs="Arial"/>
                <w:b/>
                <w:sz w:val="24"/>
                <w:szCs w:val="24"/>
              </w:rPr>
              <w:t>AltaVista</w:t>
            </w:r>
          </w:p>
        </w:tc>
        <w:tc>
          <w:tcPr>
            <w:tcW w:w="4339" w:type="dxa"/>
          </w:tcPr>
          <w:p w:rsidR="00256F6B" w:rsidRPr="00BC373A" w:rsidRDefault="00256F6B" w:rsidP="00256F6B">
            <w:pPr>
              <w:pStyle w:val="Prrafodelista"/>
              <w:ind w:left="0"/>
              <w:jc w:val="both"/>
              <w:rPr>
                <w:rFonts w:ascii="Arial" w:hAnsi="Arial" w:cs="Arial"/>
                <w:sz w:val="24"/>
                <w:szCs w:val="24"/>
              </w:rPr>
            </w:pPr>
          </w:p>
        </w:tc>
      </w:tr>
    </w:tbl>
    <w:p w:rsidR="0087226C" w:rsidRDefault="0087226C" w:rsidP="00A325CF">
      <w:pPr>
        <w:pStyle w:val="Prrafodelista"/>
        <w:jc w:val="both"/>
        <w:rPr>
          <w:rFonts w:ascii="Segoe UI" w:hAnsi="Segoe UI" w:cs="Segoe UI"/>
        </w:rPr>
      </w:pPr>
    </w:p>
    <w:p w:rsidR="00256F6B" w:rsidRDefault="00256F6B" w:rsidP="00C4654E">
      <w:pPr>
        <w:pStyle w:val="Prrafodelista"/>
        <w:numPr>
          <w:ilvl w:val="0"/>
          <w:numId w:val="6"/>
        </w:numPr>
        <w:jc w:val="both"/>
        <w:rPr>
          <w:rFonts w:ascii="Segoe UI" w:hAnsi="Segoe UI" w:cs="Segoe UI"/>
        </w:rPr>
      </w:pPr>
      <w:r w:rsidRPr="00256F6B">
        <w:rPr>
          <w:rFonts w:ascii="Segoe UI" w:hAnsi="Segoe UI" w:cs="Segoe UI"/>
          <w:b/>
        </w:rPr>
        <w:t>LINK:</w:t>
      </w:r>
      <w:r>
        <w:rPr>
          <w:rFonts w:ascii="Segoe UI" w:hAnsi="Segoe UI" w:cs="Segoe UI"/>
        </w:rPr>
        <w:t xml:space="preserve"> </w:t>
      </w:r>
      <w:hyperlink r:id="rId10" w:history="1">
        <w:r w:rsidR="00C63561" w:rsidRPr="00941EFE">
          <w:rPr>
            <w:rStyle w:val="Hipervnculo"/>
            <w:rFonts w:ascii="Segoe UI" w:hAnsi="Segoe UI" w:cs="Segoe UI"/>
          </w:rPr>
          <w:t>https://espanol.answers.yahoo.com/question/index;_ylt=A0LEV0_kYA1VtYIA35BXNyoA;_ylu=X3oDMTEzYjFjNDdqBGNvbG8DYmYxBHBvcwM1BHZ0aWQDU01FOTI3XzEEc2VjA3Ny?qid=20060925113153AATGQlJ</w:t>
        </w:r>
      </w:hyperlink>
    </w:p>
    <w:p w:rsidR="00C63561" w:rsidRDefault="00C63561" w:rsidP="00C63561">
      <w:pPr>
        <w:jc w:val="both"/>
        <w:rPr>
          <w:rFonts w:ascii="Segoe UI" w:hAnsi="Segoe UI" w:cs="Segoe UI"/>
        </w:rPr>
      </w:pPr>
    </w:p>
    <w:p w:rsidR="00C63561" w:rsidRPr="00C63561" w:rsidRDefault="00C63561" w:rsidP="00C63561">
      <w:pPr>
        <w:jc w:val="both"/>
        <w:rPr>
          <w:rFonts w:ascii="Segoe UI" w:hAnsi="Segoe UI" w:cs="Segoe UI"/>
        </w:rPr>
      </w:pPr>
    </w:p>
    <w:p w:rsidR="00247EDD" w:rsidRPr="00C63561" w:rsidRDefault="00756DCA" w:rsidP="00F74EF4">
      <w:pPr>
        <w:pStyle w:val="Prrafodelista"/>
        <w:numPr>
          <w:ilvl w:val="0"/>
          <w:numId w:val="2"/>
        </w:numPr>
        <w:ind w:left="360"/>
        <w:jc w:val="both"/>
        <w:rPr>
          <w:rFonts w:ascii="Segoe UI" w:hAnsi="Segoe UI" w:cs="Segoe UI"/>
        </w:rPr>
      </w:pPr>
      <w:r w:rsidRPr="003D7827">
        <w:rPr>
          <w:rFonts w:ascii="Segoe UI" w:hAnsi="Segoe UI" w:cs="Segoe UI"/>
        </w:rPr>
        <w:t xml:space="preserve">Que diferencia encontró al realizar la búsqueda en las bases de datos digitales y lo que encontró en los buscadores </w:t>
      </w:r>
      <w:r w:rsidRPr="003D7827">
        <w:rPr>
          <w:rFonts w:ascii="Segoe UI" w:hAnsi="Segoe UI" w:cs="Segoe UI"/>
          <w:b/>
        </w:rPr>
        <w:t xml:space="preserve">(Google, </w:t>
      </w:r>
      <w:r w:rsidR="00B05CE1">
        <w:rPr>
          <w:rFonts w:ascii="Segoe UI" w:hAnsi="Segoe UI" w:cs="Segoe UI"/>
          <w:b/>
        </w:rPr>
        <w:t>AltaVista</w:t>
      </w:r>
      <w:r w:rsidRPr="003D7827">
        <w:rPr>
          <w:rFonts w:ascii="Segoe UI" w:hAnsi="Segoe UI" w:cs="Segoe UI"/>
          <w:b/>
        </w:rPr>
        <w:t xml:space="preserve"> y  Bing)</w:t>
      </w:r>
    </w:p>
    <w:p w:rsidR="00C63561" w:rsidRDefault="00C63561" w:rsidP="00C63561">
      <w:pPr>
        <w:jc w:val="both"/>
        <w:rPr>
          <w:rFonts w:ascii="Segoe UI" w:hAnsi="Segoe UI" w:cs="Segoe UI"/>
        </w:rPr>
      </w:pPr>
    </w:p>
    <w:p w:rsidR="00C63561" w:rsidRDefault="00C63561" w:rsidP="00C63561">
      <w:pPr>
        <w:jc w:val="both"/>
        <w:rPr>
          <w:rFonts w:ascii="Segoe UI" w:hAnsi="Segoe UI" w:cs="Segoe UI"/>
        </w:rPr>
      </w:pPr>
    </w:p>
    <w:p w:rsidR="00C63561" w:rsidRDefault="00C63561" w:rsidP="00C63561">
      <w:pPr>
        <w:jc w:val="both"/>
        <w:rPr>
          <w:rFonts w:ascii="Segoe UI" w:hAnsi="Segoe UI" w:cs="Segoe UI"/>
        </w:rPr>
      </w:pPr>
    </w:p>
    <w:p w:rsidR="00C63561" w:rsidRDefault="00C63561" w:rsidP="00C63561">
      <w:pPr>
        <w:jc w:val="both"/>
        <w:rPr>
          <w:rFonts w:ascii="Segoe UI" w:hAnsi="Segoe UI" w:cs="Segoe UI"/>
        </w:rPr>
      </w:pPr>
    </w:p>
    <w:p w:rsidR="00C63561" w:rsidRDefault="00C63561" w:rsidP="00C63561">
      <w:pPr>
        <w:jc w:val="both"/>
        <w:rPr>
          <w:rFonts w:ascii="Segoe UI" w:hAnsi="Segoe UI" w:cs="Segoe UI"/>
        </w:rPr>
      </w:pPr>
    </w:p>
    <w:p w:rsidR="00C63561" w:rsidRDefault="00C63561" w:rsidP="00C63561">
      <w:pPr>
        <w:jc w:val="both"/>
        <w:rPr>
          <w:rFonts w:ascii="Segoe UI" w:hAnsi="Segoe UI" w:cs="Segoe UI"/>
        </w:rPr>
      </w:pPr>
    </w:p>
    <w:p w:rsidR="00C63561" w:rsidRPr="00C63561" w:rsidRDefault="00C63561" w:rsidP="00C63561">
      <w:pPr>
        <w:jc w:val="both"/>
        <w:rPr>
          <w:rFonts w:ascii="Segoe UI" w:hAnsi="Segoe UI" w:cs="Segoe UI"/>
        </w:rPr>
      </w:pPr>
    </w:p>
    <w:tbl>
      <w:tblPr>
        <w:tblStyle w:val="Tablaconcuadrcula"/>
        <w:tblW w:w="0" w:type="auto"/>
        <w:tblLook w:val="04A0" w:firstRow="1" w:lastRow="0" w:firstColumn="1" w:lastColumn="0" w:noHBand="0" w:noVBand="1"/>
      </w:tblPr>
      <w:tblGrid>
        <w:gridCol w:w="4414"/>
        <w:gridCol w:w="4414"/>
      </w:tblGrid>
      <w:tr w:rsidR="00C4654E" w:rsidTr="00C4654E">
        <w:tc>
          <w:tcPr>
            <w:tcW w:w="4414" w:type="dxa"/>
          </w:tcPr>
          <w:p w:rsidR="00C4654E" w:rsidRPr="00C4654E" w:rsidRDefault="00C4654E" w:rsidP="00C4654E">
            <w:pPr>
              <w:jc w:val="center"/>
              <w:rPr>
                <w:rFonts w:ascii="Segoe UI" w:hAnsi="Segoe UI" w:cs="Segoe UI"/>
                <w:b/>
              </w:rPr>
            </w:pPr>
            <w:r w:rsidRPr="00C4654E">
              <w:rPr>
                <w:rFonts w:ascii="Segoe UI" w:hAnsi="Segoe UI" w:cs="Segoe UI"/>
                <w:b/>
              </w:rPr>
              <w:t>Base de datos digitales</w:t>
            </w:r>
          </w:p>
        </w:tc>
        <w:tc>
          <w:tcPr>
            <w:tcW w:w="4414" w:type="dxa"/>
          </w:tcPr>
          <w:p w:rsidR="00C4654E" w:rsidRPr="00C4654E" w:rsidRDefault="00C4654E" w:rsidP="00C4654E">
            <w:pPr>
              <w:jc w:val="center"/>
              <w:rPr>
                <w:rFonts w:ascii="Segoe UI" w:hAnsi="Segoe UI" w:cs="Segoe UI"/>
                <w:b/>
              </w:rPr>
            </w:pPr>
            <w:r w:rsidRPr="00C4654E">
              <w:rPr>
                <w:rFonts w:ascii="Segoe UI" w:hAnsi="Segoe UI" w:cs="Segoe UI"/>
                <w:b/>
              </w:rPr>
              <w:t xml:space="preserve">Buscadores (google. </w:t>
            </w:r>
            <w:proofErr w:type="spellStart"/>
            <w:r w:rsidRPr="00C4654E">
              <w:rPr>
                <w:rFonts w:ascii="Segoe UI" w:hAnsi="Segoe UI" w:cs="Segoe UI"/>
                <w:b/>
              </w:rPr>
              <w:t>Altavista</w:t>
            </w:r>
            <w:proofErr w:type="spellEnd"/>
            <w:r w:rsidRPr="00C4654E">
              <w:rPr>
                <w:rFonts w:ascii="Segoe UI" w:hAnsi="Segoe UI" w:cs="Segoe UI"/>
                <w:b/>
              </w:rPr>
              <w:t xml:space="preserve"> y </w:t>
            </w:r>
            <w:proofErr w:type="spellStart"/>
            <w:r w:rsidRPr="00C4654E">
              <w:rPr>
                <w:rFonts w:ascii="Segoe UI" w:hAnsi="Segoe UI" w:cs="Segoe UI"/>
                <w:b/>
              </w:rPr>
              <w:t>bing</w:t>
            </w:r>
            <w:proofErr w:type="spellEnd"/>
            <w:r w:rsidRPr="00C4654E">
              <w:rPr>
                <w:rFonts w:ascii="Segoe UI" w:hAnsi="Segoe UI" w:cs="Segoe UI"/>
                <w:b/>
              </w:rPr>
              <w:t>)</w:t>
            </w:r>
          </w:p>
        </w:tc>
      </w:tr>
      <w:tr w:rsidR="00C4654E" w:rsidTr="00C4654E">
        <w:trPr>
          <w:trHeight w:val="4221"/>
        </w:trPr>
        <w:tc>
          <w:tcPr>
            <w:tcW w:w="4414" w:type="dxa"/>
          </w:tcPr>
          <w:p w:rsidR="000772A7" w:rsidRDefault="000772A7" w:rsidP="000772A7">
            <w:pPr>
              <w:pStyle w:val="Prrafodelista"/>
              <w:rPr>
                <w:rFonts w:ascii="Segoe UI" w:hAnsi="Segoe UI" w:cs="Segoe UI"/>
              </w:rPr>
            </w:pPr>
          </w:p>
          <w:p w:rsidR="00C4654E" w:rsidRDefault="00C4654E" w:rsidP="00C4654E">
            <w:pPr>
              <w:pStyle w:val="Prrafodelista"/>
              <w:numPr>
                <w:ilvl w:val="0"/>
                <w:numId w:val="7"/>
              </w:numPr>
              <w:rPr>
                <w:rFonts w:ascii="Segoe UI" w:hAnsi="Segoe UI" w:cs="Segoe UI"/>
              </w:rPr>
            </w:pPr>
            <w:r w:rsidRPr="00C4654E">
              <w:rPr>
                <w:rFonts w:ascii="Segoe UI" w:hAnsi="Segoe UI" w:cs="Segoe UI"/>
              </w:rPr>
              <w:t xml:space="preserve">Tiene información más completa </w:t>
            </w:r>
          </w:p>
          <w:p w:rsidR="00C4654E" w:rsidRDefault="00C4654E" w:rsidP="00C4654E">
            <w:pPr>
              <w:pStyle w:val="Prrafodelista"/>
              <w:numPr>
                <w:ilvl w:val="0"/>
                <w:numId w:val="7"/>
              </w:numPr>
              <w:rPr>
                <w:rFonts w:ascii="Segoe UI" w:hAnsi="Segoe UI" w:cs="Segoe UI"/>
              </w:rPr>
            </w:pPr>
            <w:r>
              <w:rPr>
                <w:rFonts w:ascii="Segoe UI" w:hAnsi="Segoe UI" w:cs="Segoe UI"/>
              </w:rPr>
              <w:t>Lecturas clasificadas de las investigaciones acerca del tema que se va consultar</w:t>
            </w:r>
          </w:p>
          <w:p w:rsidR="00C4654E" w:rsidRDefault="00C4654E" w:rsidP="00C4654E">
            <w:pPr>
              <w:pStyle w:val="Prrafodelista"/>
              <w:numPr>
                <w:ilvl w:val="0"/>
                <w:numId w:val="7"/>
              </w:numPr>
              <w:rPr>
                <w:rFonts w:ascii="Segoe UI" w:hAnsi="Segoe UI" w:cs="Segoe UI"/>
              </w:rPr>
            </w:pPr>
            <w:r>
              <w:rPr>
                <w:rFonts w:ascii="Segoe UI" w:hAnsi="Segoe UI" w:cs="Segoe UI"/>
              </w:rPr>
              <w:t>Motiva al lector</w:t>
            </w:r>
          </w:p>
          <w:p w:rsidR="00C4654E" w:rsidRDefault="00C4654E" w:rsidP="00C4654E">
            <w:pPr>
              <w:pStyle w:val="Prrafodelista"/>
              <w:numPr>
                <w:ilvl w:val="0"/>
                <w:numId w:val="7"/>
              </w:numPr>
              <w:rPr>
                <w:rFonts w:ascii="Segoe UI" w:hAnsi="Segoe UI" w:cs="Segoe UI"/>
              </w:rPr>
            </w:pPr>
            <w:r>
              <w:rPr>
                <w:rFonts w:ascii="Segoe UI" w:hAnsi="Segoe UI" w:cs="Segoe UI"/>
              </w:rPr>
              <w:t>Posee más variedad e información confiable</w:t>
            </w:r>
          </w:p>
          <w:p w:rsidR="00C4654E" w:rsidRPr="00C4654E" w:rsidRDefault="00C4654E" w:rsidP="000772A7">
            <w:pPr>
              <w:pStyle w:val="Prrafodelista"/>
              <w:rPr>
                <w:rFonts w:ascii="Segoe UI" w:hAnsi="Segoe UI" w:cs="Segoe UI"/>
              </w:rPr>
            </w:pPr>
          </w:p>
        </w:tc>
        <w:tc>
          <w:tcPr>
            <w:tcW w:w="4414" w:type="dxa"/>
          </w:tcPr>
          <w:p w:rsidR="000772A7" w:rsidRDefault="000772A7" w:rsidP="000772A7">
            <w:pPr>
              <w:pStyle w:val="Prrafodelista"/>
              <w:rPr>
                <w:rFonts w:ascii="Segoe UI" w:hAnsi="Segoe UI" w:cs="Segoe UI"/>
              </w:rPr>
            </w:pPr>
          </w:p>
          <w:p w:rsidR="00C4654E" w:rsidRDefault="00C4654E" w:rsidP="00C4654E">
            <w:pPr>
              <w:pStyle w:val="Prrafodelista"/>
              <w:numPr>
                <w:ilvl w:val="0"/>
                <w:numId w:val="7"/>
              </w:numPr>
              <w:rPr>
                <w:rFonts w:ascii="Segoe UI" w:hAnsi="Segoe UI" w:cs="Segoe UI"/>
              </w:rPr>
            </w:pPr>
            <w:r>
              <w:rPr>
                <w:rFonts w:ascii="Segoe UI" w:hAnsi="Segoe UI" w:cs="Segoe UI"/>
              </w:rPr>
              <w:t>Cualquier persona puede editar la información presentada en la página.</w:t>
            </w:r>
          </w:p>
          <w:p w:rsidR="00C4654E" w:rsidRDefault="00C4654E" w:rsidP="00C4654E">
            <w:pPr>
              <w:pStyle w:val="Prrafodelista"/>
              <w:numPr>
                <w:ilvl w:val="0"/>
                <w:numId w:val="7"/>
              </w:numPr>
              <w:rPr>
                <w:rFonts w:ascii="Segoe UI" w:hAnsi="Segoe UI" w:cs="Segoe UI"/>
              </w:rPr>
            </w:pPr>
            <w:r>
              <w:rPr>
                <w:rFonts w:ascii="Segoe UI" w:hAnsi="Segoe UI" w:cs="Segoe UI"/>
              </w:rPr>
              <w:t>Tiene errores ortográficos y no es clara la información</w:t>
            </w:r>
          </w:p>
          <w:p w:rsidR="00C4654E" w:rsidRDefault="00C4654E" w:rsidP="00C4654E">
            <w:pPr>
              <w:pStyle w:val="Prrafodelista"/>
              <w:numPr>
                <w:ilvl w:val="0"/>
                <w:numId w:val="7"/>
              </w:numPr>
              <w:rPr>
                <w:rFonts w:ascii="Segoe UI" w:hAnsi="Segoe UI" w:cs="Segoe UI"/>
              </w:rPr>
            </w:pPr>
            <w:r>
              <w:rPr>
                <w:rFonts w:ascii="Segoe UI" w:hAnsi="Segoe UI" w:cs="Segoe UI"/>
              </w:rPr>
              <w:t>No coincide con la información buscada</w:t>
            </w:r>
          </w:p>
          <w:p w:rsidR="00C4654E" w:rsidRPr="00C4654E" w:rsidRDefault="00C4654E" w:rsidP="00C4654E">
            <w:pPr>
              <w:pStyle w:val="Prrafodelista"/>
              <w:numPr>
                <w:ilvl w:val="0"/>
                <w:numId w:val="7"/>
              </w:numPr>
              <w:rPr>
                <w:rFonts w:ascii="Segoe UI" w:hAnsi="Segoe UI" w:cs="Segoe UI"/>
              </w:rPr>
            </w:pPr>
            <w:r>
              <w:rPr>
                <w:rFonts w:ascii="Segoe UI" w:hAnsi="Segoe UI" w:cs="Segoe UI"/>
              </w:rPr>
              <w:t>Variedad de imágenes e ilustraciones para complementar la consulta.</w:t>
            </w:r>
          </w:p>
        </w:tc>
      </w:tr>
    </w:tbl>
    <w:p w:rsidR="00BC3BB2" w:rsidRDefault="00BC3BB2" w:rsidP="00BC3BB2">
      <w:pPr>
        <w:jc w:val="both"/>
        <w:rPr>
          <w:rFonts w:ascii="Segoe UI" w:hAnsi="Segoe UI" w:cs="Segoe UI"/>
        </w:rPr>
      </w:pPr>
    </w:p>
    <w:p w:rsidR="00BC3BB2" w:rsidRDefault="00BC3BB2" w:rsidP="00BC3BB2">
      <w:pPr>
        <w:jc w:val="both"/>
        <w:rPr>
          <w:rFonts w:ascii="Segoe UI" w:hAnsi="Segoe UI" w:cs="Segoe UI"/>
        </w:rPr>
      </w:pPr>
      <w:r>
        <w:rPr>
          <w:rFonts w:ascii="Segoe UI" w:hAnsi="Segoe UI" w:cs="Segoe UI"/>
        </w:rPr>
        <w:t>LA ACTIVIDAD LA ENVÍAN RESPONDIENDO EL CORREO DONDE SE LAS ENVÍE Y DEBE QUEDAR DENTRO DEL HORARIO DE LA CLASE</w:t>
      </w:r>
    </w:p>
    <w:p w:rsidR="00BC3BB2" w:rsidRDefault="00BC3BB2" w:rsidP="00BC3BB2">
      <w:pPr>
        <w:jc w:val="both"/>
        <w:rPr>
          <w:rFonts w:ascii="Segoe UI" w:hAnsi="Segoe UI" w:cs="Segoe UI"/>
        </w:rPr>
      </w:pPr>
    </w:p>
    <w:p w:rsidR="00BC3BB2" w:rsidRDefault="00BC3BB2" w:rsidP="00BC3BB2">
      <w:pPr>
        <w:jc w:val="both"/>
        <w:rPr>
          <w:rFonts w:ascii="Segoe UI" w:hAnsi="Segoe UI" w:cs="Segoe UI"/>
        </w:rPr>
      </w:pPr>
    </w:p>
    <w:p w:rsidR="00BC3BB2" w:rsidRPr="00BC3BB2" w:rsidRDefault="00BC3BB2" w:rsidP="00BC3BB2">
      <w:pPr>
        <w:jc w:val="both"/>
        <w:rPr>
          <w:rFonts w:ascii="Segoe UI" w:hAnsi="Segoe UI" w:cs="Segoe UI"/>
          <w:b/>
        </w:rPr>
      </w:pPr>
      <w:r w:rsidRPr="00BC3BB2">
        <w:rPr>
          <w:rFonts w:ascii="Segoe UI" w:hAnsi="Segoe UI" w:cs="Segoe UI"/>
          <w:b/>
        </w:rPr>
        <w:t xml:space="preserve">ANTES DE SALIR DEBE DEJAR ORGANIZADO </w:t>
      </w:r>
      <w:r w:rsidR="00894005">
        <w:rPr>
          <w:rFonts w:ascii="Segoe UI" w:hAnsi="Segoe UI" w:cs="Segoe UI"/>
          <w:b/>
        </w:rPr>
        <w:t>SU</w:t>
      </w:r>
      <w:r w:rsidRPr="00BC3BB2">
        <w:rPr>
          <w:rFonts w:ascii="Segoe UI" w:hAnsi="Segoe UI" w:cs="Segoe UI"/>
          <w:b/>
        </w:rPr>
        <w:t xml:space="preserve"> PUESTO: </w:t>
      </w:r>
    </w:p>
    <w:p w:rsidR="00BC3BB2" w:rsidRPr="00BC3BB2" w:rsidRDefault="00894005" w:rsidP="00BC3BB2">
      <w:pPr>
        <w:pStyle w:val="Prrafodelista"/>
        <w:numPr>
          <w:ilvl w:val="0"/>
          <w:numId w:val="4"/>
        </w:numPr>
        <w:jc w:val="both"/>
        <w:rPr>
          <w:rFonts w:ascii="Segoe UI" w:hAnsi="Segoe UI" w:cs="Segoe UI"/>
        </w:rPr>
      </w:pPr>
      <w:r>
        <w:rPr>
          <w:rFonts w:ascii="Segoe UI" w:hAnsi="Segoe UI" w:cs="Segoe UI"/>
        </w:rPr>
        <w:t xml:space="preserve">TODAS LAS </w:t>
      </w:r>
      <w:r w:rsidR="00BC3BB2" w:rsidRPr="00BC3BB2">
        <w:rPr>
          <w:rFonts w:ascii="Segoe UI" w:hAnsi="Segoe UI" w:cs="Segoe UI"/>
        </w:rPr>
        <w:t>SILLA</w:t>
      </w:r>
      <w:r>
        <w:rPr>
          <w:rFonts w:ascii="Segoe UI" w:hAnsi="Segoe UI" w:cs="Segoe UI"/>
        </w:rPr>
        <w:t>S EN SU PUESTO</w:t>
      </w:r>
    </w:p>
    <w:p w:rsidR="00BC3BB2" w:rsidRPr="00BC3BB2" w:rsidRDefault="00BC3BB2" w:rsidP="00BC3BB2">
      <w:pPr>
        <w:pStyle w:val="Prrafodelista"/>
        <w:numPr>
          <w:ilvl w:val="0"/>
          <w:numId w:val="4"/>
        </w:numPr>
        <w:jc w:val="both"/>
        <w:rPr>
          <w:rFonts w:ascii="Segoe UI" w:hAnsi="Segoe UI" w:cs="Segoe UI"/>
        </w:rPr>
      </w:pPr>
      <w:r w:rsidRPr="00BC3BB2">
        <w:rPr>
          <w:rFonts w:ascii="Segoe UI" w:hAnsi="Segoe UI" w:cs="Segoe UI"/>
        </w:rPr>
        <w:t>MOUSE ENCIMA DEL TECLADO</w:t>
      </w:r>
    </w:p>
    <w:p w:rsidR="00BC3BB2" w:rsidRPr="00BC3BB2" w:rsidRDefault="00BC3BB2" w:rsidP="00BC3BB2">
      <w:pPr>
        <w:pStyle w:val="Prrafodelista"/>
        <w:numPr>
          <w:ilvl w:val="0"/>
          <w:numId w:val="4"/>
        </w:numPr>
        <w:jc w:val="both"/>
        <w:rPr>
          <w:rFonts w:ascii="Segoe UI" w:hAnsi="Segoe UI" w:cs="Segoe UI"/>
        </w:rPr>
      </w:pPr>
      <w:r w:rsidRPr="00BC3BB2">
        <w:rPr>
          <w:rFonts w:ascii="Segoe UI" w:hAnsi="Segoe UI" w:cs="Segoe UI"/>
        </w:rPr>
        <w:t>COMPUTADOR ABIERTO Y TODOS LOS PROGRAMAS CERRADOS</w:t>
      </w:r>
    </w:p>
    <w:p w:rsidR="00BC3BB2" w:rsidRDefault="00BC3BB2" w:rsidP="00BC3BB2">
      <w:pPr>
        <w:pStyle w:val="Prrafodelista"/>
        <w:numPr>
          <w:ilvl w:val="0"/>
          <w:numId w:val="4"/>
        </w:numPr>
        <w:jc w:val="both"/>
        <w:rPr>
          <w:rFonts w:ascii="Segoe UI" w:hAnsi="Segoe UI" w:cs="Segoe UI"/>
        </w:rPr>
      </w:pPr>
      <w:r w:rsidRPr="00BC3BB2">
        <w:rPr>
          <w:rFonts w:ascii="Segoe UI" w:hAnsi="Segoe UI" w:cs="Segoe UI"/>
        </w:rPr>
        <w:t>LOS QUE ESTÁN AL LADO DE LAS VENTANAS  CERRARLAS</w:t>
      </w:r>
    </w:p>
    <w:p w:rsidR="00894005" w:rsidRPr="00BC3BB2" w:rsidRDefault="00894005" w:rsidP="00BC3BB2">
      <w:pPr>
        <w:pStyle w:val="Prrafodelista"/>
        <w:numPr>
          <w:ilvl w:val="0"/>
          <w:numId w:val="4"/>
        </w:numPr>
        <w:jc w:val="both"/>
        <w:rPr>
          <w:rFonts w:ascii="Segoe UI" w:hAnsi="Segoe UI" w:cs="Segoe UI"/>
        </w:rPr>
      </w:pPr>
      <w:r>
        <w:rPr>
          <w:rFonts w:ascii="Segoe UI" w:hAnsi="Segoe UI" w:cs="Segoe UI"/>
        </w:rPr>
        <w:t>LAS BASURAS RECOGERLAS</w:t>
      </w:r>
    </w:p>
    <w:sectPr w:rsidR="00894005" w:rsidRPr="00BC3BB2" w:rsidSect="00B231FD">
      <w:headerReference w:type="default" r:id="rId11"/>
      <w:pgSz w:w="12240" w:h="15840"/>
      <w:pgMar w:top="1077"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A40" w:rsidRDefault="00ED7A40" w:rsidP="00247EDD">
      <w:pPr>
        <w:spacing w:after="0" w:line="240" w:lineRule="auto"/>
      </w:pPr>
      <w:r>
        <w:separator/>
      </w:r>
    </w:p>
  </w:endnote>
  <w:endnote w:type="continuationSeparator" w:id="0">
    <w:p w:rsidR="00ED7A40" w:rsidRDefault="00ED7A40" w:rsidP="0024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A40" w:rsidRDefault="00ED7A40" w:rsidP="00247EDD">
      <w:pPr>
        <w:spacing w:after="0" w:line="240" w:lineRule="auto"/>
      </w:pPr>
      <w:r>
        <w:separator/>
      </w:r>
    </w:p>
  </w:footnote>
  <w:footnote w:type="continuationSeparator" w:id="0">
    <w:p w:rsidR="00ED7A40" w:rsidRDefault="00ED7A40" w:rsidP="00247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DD" w:rsidRDefault="00247EDD" w:rsidP="00247EDD">
    <w:pPr>
      <w:pStyle w:val="Encabezado"/>
      <w:jc w:val="center"/>
    </w:pPr>
    <w:r w:rsidRPr="00247EDD">
      <w:rPr>
        <w:noProof/>
        <w:lang w:eastAsia="es-CO"/>
      </w:rPr>
      <w:drawing>
        <wp:inline distT="0" distB="0" distL="0" distR="0">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247E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EC2842"/>
    <w:multiLevelType w:val="multilevel"/>
    <w:tmpl w:val="5194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150F9"/>
    <w:multiLevelType w:val="hybridMultilevel"/>
    <w:tmpl w:val="02C45546"/>
    <w:lvl w:ilvl="0" w:tplc="9AD46158">
      <w:start w:val="3"/>
      <w:numFmt w:val="bullet"/>
      <w:lvlText w:val="-"/>
      <w:lvlJc w:val="left"/>
      <w:pPr>
        <w:ind w:left="720" w:hanging="360"/>
      </w:pPr>
      <w:rPr>
        <w:rFonts w:ascii="Segoe UI" w:eastAsiaTheme="minorHAnsi"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084A42"/>
    <w:multiLevelType w:val="hybridMultilevel"/>
    <w:tmpl w:val="031822A6"/>
    <w:lvl w:ilvl="0" w:tplc="1610CE2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53832243"/>
    <w:multiLevelType w:val="hybridMultilevel"/>
    <w:tmpl w:val="25AA2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B640F95"/>
    <w:multiLevelType w:val="hybridMultilevel"/>
    <w:tmpl w:val="DB6AF8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DD"/>
    <w:rsid w:val="000772A7"/>
    <w:rsid w:val="00127575"/>
    <w:rsid w:val="0015648E"/>
    <w:rsid w:val="00247EDD"/>
    <w:rsid w:val="00256F6B"/>
    <w:rsid w:val="003D7827"/>
    <w:rsid w:val="003E63BF"/>
    <w:rsid w:val="004058CE"/>
    <w:rsid w:val="00410589"/>
    <w:rsid w:val="00514F70"/>
    <w:rsid w:val="00545A2E"/>
    <w:rsid w:val="005A0FEC"/>
    <w:rsid w:val="005D774C"/>
    <w:rsid w:val="005E4729"/>
    <w:rsid w:val="005F7F2F"/>
    <w:rsid w:val="00756DCA"/>
    <w:rsid w:val="007717FE"/>
    <w:rsid w:val="007B2DD3"/>
    <w:rsid w:val="0087226C"/>
    <w:rsid w:val="00894005"/>
    <w:rsid w:val="00896D24"/>
    <w:rsid w:val="00913A79"/>
    <w:rsid w:val="00982174"/>
    <w:rsid w:val="009A500F"/>
    <w:rsid w:val="009D5537"/>
    <w:rsid w:val="009E00AA"/>
    <w:rsid w:val="009F0B13"/>
    <w:rsid w:val="00A325CF"/>
    <w:rsid w:val="00A82FA2"/>
    <w:rsid w:val="00B00F6E"/>
    <w:rsid w:val="00B05CE1"/>
    <w:rsid w:val="00B231FD"/>
    <w:rsid w:val="00BC373A"/>
    <w:rsid w:val="00BC3BB2"/>
    <w:rsid w:val="00C4654E"/>
    <w:rsid w:val="00C63561"/>
    <w:rsid w:val="00C95FCF"/>
    <w:rsid w:val="00CD52A2"/>
    <w:rsid w:val="00D26D97"/>
    <w:rsid w:val="00D34B3E"/>
    <w:rsid w:val="00DC6C7A"/>
    <w:rsid w:val="00DF540F"/>
    <w:rsid w:val="00E045C5"/>
    <w:rsid w:val="00E14458"/>
    <w:rsid w:val="00ED7A40"/>
    <w:rsid w:val="00F900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D0ACE-A53B-4DD6-AF36-801020DC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semiHidden/>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unhideWhenUsed/>
    <w:rsid w:val="00A325CF"/>
    <w:rPr>
      <w:color w:val="0000FF"/>
      <w:u w:val="single"/>
    </w:rPr>
  </w:style>
  <w:style w:type="character" w:customStyle="1" w:styleId="SinespaciadoCar">
    <w:name w:val="Sin espaciado Car"/>
    <w:basedOn w:val="Fuentedeprrafopredeter"/>
    <w:link w:val="Sinespaciado"/>
    <w:uiPriority w:val="1"/>
    <w:rsid w:val="00B2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253633477">
      <w:bodyDiv w:val="1"/>
      <w:marLeft w:val="0"/>
      <w:marRight w:val="0"/>
      <w:marTop w:val="0"/>
      <w:marBottom w:val="0"/>
      <w:divBdr>
        <w:top w:val="none" w:sz="0" w:space="0" w:color="auto"/>
        <w:left w:val="none" w:sz="0" w:space="0" w:color="auto"/>
        <w:bottom w:val="none" w:sz="0" w:space="0" w:color="auto"/>
        <w:right w:val="none" w:sz="0" w:space="0" w:color="auto"/>
      </w:divBdr>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spanol.answers.yahoo.com/question/index;_ylt=A0LEV0_kYA1VtYIA35BXNyoA;_ylu=X3oDMTEzYjFjNDdqBGNvbG8DYmYxBHBvcwM1BHZ0aWQDU01FOTI3XzEEc2VjA3Ny?qid=20060925113153AATGQlJ"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2B681BE530493899F1496B6116545F"/>
        <w:category>
          <w:name w:val="General"/>
          <w:gallery w:val="placeholder"/>
        </w:category>
        <w:types>
          <w:type w:val="bbPlcHdr"/>
        </w:types>
        <w:behaviors>
          <w:behavior w:val="content"/>
        </w:behaviors>
        <w:guid w:val="{D769EB77-36C9-4022-B7FD-E128F04F80B8}"/>
      </w:docPartPr>
      <w:docPartBody>
        <w:p w:rsidR="006047A1" w:rsidRDefault="009D6081" w:rsidP="009D6081">
          <w:pPr>
            <w:pStyle w:val="3C2B681BE530493899F1496B6116545F"/>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10A88CB875D04E1AA186FC3518C7962A"/>
        <w:category>
          <w:name w:val="General"/>
          <w:gallery w:val="placeholder"/>
        </w:category>
        <w:types>
          <w:type w:val="bbPlcHdr"/>
        </w:types>
        <w:behaviors>
          <w:behavior w:val="content"/>
        </w:behaviors>
        <w:guid w:val="{49B7F6FA-7017-4779-9AE0-9C5F5226FD7B}"/>
      </w:docPartPr>
      <w:docPartBody>
        <w:p w:rsidR="006047A1" w:rsidRDefault="009D6081" w:rsidP="009D6081">
          <w:pPr>
            <w:pStyle w:val="10A88CB875D04E1AA186FC3518C7962A"/>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81"/>
    <w:rsid w:val="006047A1"/>
    <w:rsid w:val="009D6081"/>
    <w:rsid w:val="00B148B1"/>
    <w:rsid w:val="00C118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C2B681BE530493899F1496B6116545F">
    <w:name w:val="3C2B681BE530493899F1496B6116545F"/>
    <w:rsid w:val="009D6081"/>
  </w:style>
  <w:style w:type="paragraph" w:customStyle="1" w:styleId="10A88CB875D04E1AA186FC3518C7962A">
    <w:name w:val="10A88CB875D04E1AA186FC3518C7962A"/>
    <w:rsid w:val="009D6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31541-47EB-4183-8CEC-FB543D6B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2278</Words>
  <Characters>12530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MENEJO DE BASE DE DATOS BIBLIOGRAFICOS</vt:lpstr>
    </vt:vector>
  </TitlesOfParts>
  <Company/>
  <LinksUpToDate>false</LinksUpToDate>
  <CharactersWithSpaces>14779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MENEJO DE BASE DE DATOS BIBLIOGRAFICOS</dc:title>
  <dc:creator>AulaC202</dc:creator>
  <cp:lastModifiedBy>SalaN502</cp:lastModifiedBy>
  <cp:revision>2</cp:revision>
  <dcterms:created xsi:type="dcterms:W3CDTF">2015-04-18T12:38:00Z</dcterms:created>
  <dcterms:modified xsi:type="dcterms:W3CDTF">2015-04-18T12:38:00Z</dcterms:modified>
</cp:coreProperties>
</file>